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01" w:rsidRPr="009F0401" w:rsidRDefault="009F0401" w:rsidP="009F0401">
      <w:pPr>
        <w:keepNext/>
        <w:keepLines/>
        <w:spacing w:after="0" w:line="259" w:lineRule="auto"/>
        <w:ind w:left="10" w:right="306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</w:t>
      </w:r>
      <w:r w:rsidRPr="009F0401">
        <w:rPr>
          <w:rFonts w:ascii="Times New Roman" w:eastAsia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5B5F0C1E" wp14:editId="6860D04F">
            <wp:extent cx="640080" cy="679450"/>
            <wp:effectExtent l="0" t="0" r="0" b="0"/>
            <wp:docPr id="1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401" w:rsidRPr="009F0401" w:rsidRDefault="009F0401" w:rsidP="009F0401">
      <w:pPr>
        <w:spacing w:after="12" w:line="249" w:lineRule="auto"/>
        <w:ind w:left="1123" w:right="566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РЕСПУБЛИКА КРЫМ </w:t>
      </w:r>
    </w:p>
    <w:p w:rsidR="009F0401" w:rsidRPr="009F0401" w:rsidRDefault="009F0401" w:rsidP="009F0401">
      <w:pPr>
        <w:spacing w:after="12" w:line="249" w:lineRule="auto"/>
        <w:ind w:left="1123" w:right="493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БЕЛОГОРСКИЙ РАЙОН</w:t>
      </w:r>
    </w:p>
    <w:p w:rsidR="009F0401" w:rsidRPr="009F0401" w:rsidRDefault="009F0401" w:rsidP="009F0401">
      <w:pPr>
        <w:spacing w:after="306" w:line="249" w:lineRule="auto"/>
        <w:ind w:left="1123" w:right="524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ВАСИЛЬЕВСКОГО СЕЛЬСКОГО ПОСЕЛЕНИЯ</w:t>
      </w:r>
    </w:p>
    <w:p w:rsidR="009F0401" w:rsidRPr="009F0401" w:rsidRDefault="009F0401" w:rsidP="009F0401">
      <w:pPr>
        <w:spacing w:after="306" w:line="249" w:lineRule="auto"/>
        <w:ind w:left="622" w:right="37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4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9F0401" w:rsidRPr="009F0401" w:rsidRDefault="009F0401" w:rsidP="009F0401">
      <w:pPr>
        <w:spacing w:after="282" w:line="249" w:lineRule="auto"/>
        <w:ind w:left="622" w:right="40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.04.2019г.</w:t>
      </w:r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</w:t>
      </w:r>
      <w:proofErr w:type="spellStart"/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с.Васильевка</w:t>
      </w:r>
      <w:proofErr w:type="spellEnd"/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F04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</w:t>
      </w:r>
    </w:p>
    <w:p w:rsidR="00A23D5A" w:rsidRDefault="00A23D5A" w:rsidP="00EC205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3D5A" w:rsidRDefault="00A23D5A" w:rsidP="00EC205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3D5A" w:rsidRPr="001E2851" w:rsidRDefault="00A23D5A" w:rsidP="00EC2056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  <w:r w:rsidRPr="001E2851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A23D5A" w:rsidRPr="001E2851" w:rsidRDefault="00A23D5A" w:rsidP="00EC2056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  <w:r w:rsidRPr="001E2851">
        <w:rPr>
          <w:rFonts w:ascii="Times New Roman" w:hAnsi="Times New Roman" w:cs="Times New Roman"/>
          <w:sz w:val="28"/>
          <w:szCs w:val="28"/>
        </w:rPr>
        <w:t>об осуществлении муниципального</w:t>
      </w:r>
    </w:p>
    <w:p w:rsidR="00A23D5A" w:rsidRPr="001E2851" w:rsidRDefault="00A23D5A" w:rsidP="00EC2056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  <w:r w:rsidRPr="001E2851">
        <w:rPr>
          <w:rFonts w:ascii="Times New Roman" w:hAnsi="Times New Roman" w:cs="Times New Roman"/>
          <w:sz w:val="28"/>
          <w:szCs w:val="28"/>
        </w:rPr>
        <w:t xml:space="preserve">экологического контроля на территории </w:t>
      </w:r>
    </w:p>
    <w:p w:rsidR="00A23D5A" w:rsidRPr="001E2851" w:rsidRDefault="00120615" w:rsidP="00EC2056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</w:t>
      </w:r>
      <w:r w:rsidR="00A23D5A" w:rsidRPr="001E2851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A23D5A" w:rsidRPr="001E2851" w:rsidRDefault="00A23D5A" w:rsidP="00EC2056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59779E" w:rsidRPr="00F61036" w:rsidRDefault="00F61036" w:rsidP="0059779E">
      <w:pPr>
        <w:spacing w:after="2" w:line="247" w:lineRule="auto"/>
        <w:ind w:right="33" w:firstLine="709"/>
        <w:jc w:val="both"/>
        <w:rPr>
          <w:rFonts w:ascii="Times New Roman" w:hAnsi="Times New Roman"/>
          <w:sz w:val="28"/>
          <w:szCs w:val="28"/>
        </w:rPr>
      </w:pPr>
      <w:r w:rsidRPr="00F61036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Pr="00F61036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6 октября 2003 г. № </w:t>
      </w:r>
      <w:r w:rsidRPr="00F61036">
        <w:rPr>
          <w:rFonts w:ascii="Times New Roman" w:hAnsi="Times New Roman"/>
          <w:sz w:val="28"/>
          <w:szCs w:val="28"/>
        </w:rPr>
        <w:t>131-ФЗ</w:t>
      </w:r>
      <w:r w:rsidRPr="00F61036">
        <w:rPr>
          <w:rFonts w:ascii="Times New Roman" w:hAnsi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sz w:val="28"/>
          <w:szCs w:val="28"/>
        </w:rPr>
        <w:t xml:space="preserve">, Устава </w:t>
      </w:r>
      <w:r w:rsidR="00120615">
        <w:rPr>
          <w:rFonts w:ascii="Times New Roman" w:eastAsia="Times New Roman" w:hAnsi="Times New Roman"/>
          <w:sz w:val="28"/>
          <w:szCs w:val="28"/>
        </w:rPr>
        <w:t>Васильевск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="0059779E" w:rsidRPr="00F61036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Администрация </w:t>
      </w:r>
      <w:r w:rsidR="00120615">
        <w:rPr>
          <w:rFonts w:ascii="Times New Roman" w:eastAsia="Times New Roman" w:hAnsi="Times New Roman"/>
          <w:sz w:val="28"/>
          <w:szCs w:val="28"/>
        </w:rPr>
        <w:t>Васильевск</w:t>
      </w:r>
      <w:r>
        <w:rPr>
          <w:rFonts w:ascii="Times New Roman" w:eastAsia="Times New Roman" w:hAnsi="Times New Roman"/>
          <w:sz w:val="28"/>
          <w:szCs w:val="28"/>
        </w:rPr>
        <w:t>ого сельского поселения</w:t>
      </w:r>
    </w:p>
    <w:p w:rsidR="00A23D5A" w:rsidRPr="001E2851" w:rsidRDefault="00A23D5A" w:rsidP="0059779E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D5A" w:rsidRPr="001E2851" w:rsidRDefault="00F61036" w:rsidP="00EC2056">
      <w:pPr>
        <w:pStyle w:val="HTML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23D5A" w:rsidRPr="001E2851">
        <w:rPr>
          <w:rFonts w:ascii="Times New Roman" w:hAnsi="Times New Roman" w:cs="Times New Roman"/>
          <w:sz w:val="28"/>
          <w:szCs w:val="28"/>
        </w:rPr>
        <w:t>:</w:t>
      </w:r>
    </w:p>
    <w:p w:rsidR="00A23D5A" w:rsidRPr="001E2851" w:rsidRDefault="00A23D5A" w:rsidP="00EC2056">
      <w:pPr>
        <w:pStyle w:val="HTML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23D5A" w:rsidRPr="001E2851" w:rsidRDefault="00A23D5A" w:rsidP="00EC2056">
      <w:pPr>
        <w:pStyle w:val="HTML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851">
        <w:rPr>
          <w:rFonts w:ascii="Times New Roman" w:hAnsi="Times New Roman" w:cs="Times New Roman"/>
          <w:sz w:val="28"/>
          <w:szCs w:val="28"/>
        </w:rPr>
        <w:t>1. Утвердить Положение об осуществлении муниципального экологического контроля на территории сельского поселения согласно приложению.</w:t>
      </w:r>
    </w:p>
    <w:p w:rsidR="00A23D5A" w:rsidRDefault="00F61036" w:rsidP="00EC2056">
      <w:pPr>
        <w:pStyle w:val="HTML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</w:t>
      </w:r>
      <w:r w:rsidR="00A23D5A" w:rsidRPr="001E285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образования.</w:t>
      </w:r>
    </w:p>
    <w:p w:rsidR="00F61036" w:rsidRPr="001E2851" w:rsidRDefault="00F61036" w:rsidP="00EC2056">
      <w:pPr>
        <w:pStyle w:val="HTML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A23D5A" w:rsidRPr="001E2851" w:rsidRDefault="00F61036" w:rsidP="00EC2056">
      <w:pPr>
        <w:pStyle w:val="HTML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D5A" w:rsidRPr="001E285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23D5A" w:rsidRPr="001E2851" w:rsidRDefault="00A23D5A" w:rsidP="00EC2056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A23D5A" w:rsidRPr="001E2851" w:rsidRDefault="00A23D5A" w:rsidP="00EC2056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A23D5A" w:rsidRPr="001E2851" w:rsidRDefault="00A23D5A" w:rsidP="00EC2056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</w:p>
    <w:p w:rsidR="00A23D5A" w:rsidRPr="001E2851" w:rsidRDefault="00A23D5A" w:rsidP="00EC2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D5A" w:rsidRPr="001E2851" w:rsidRDefault="00A23D5A" w:rsidP="00EC2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8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20615">
        <w:rPr>
          <w:rFonts w:ascii="Times New Roman" w:hAnsi="Times New Roman" w:cs="Times New Roman"/>
          <w:sz w:val="28"/>
          <w:szCs w:val="28"/>
        </w:rPr>
        <w:t>Васильевск</w:t>
      </w:r>
      <w:r w:rsidRPr="001E2851">
        <w:rPr>
          <w:rFonts w:ascii="Times New Roman" w:hAnsi="Times New Roman" w:cs="Times New Roman"/>
          <w:sz w:val="28"/>
          <w:szCs w:val="28"/>
        </w:rPr>
        <w:t>ого сельского совета-</w:t>
      </w:r>
    </w:p>
    <w:p w:rsidR="009F0401" w:rsidRDefault="00A23D5A" w:rsidP="00EC2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85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F0401">
        <w:rPr>
          <w:rFonts w:ascii="Times New Roman" w:hAnsi="Times New Roman" w:cs="Times New Roman"/>
          <w:sz w:val="28"/>
          <w:szCs w:val="28"/>
        </w:rPr>
        <w:t>Васильевского</w:t>
      </w:r>
    </w:p>
    <w:p w:rsidR="00A23D5A" w:rsidRPr="001E2851" w:rsidRDefault="00A23D5A" w:rsidP="00EC2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851">
        <w:rPr>
          <w:rFonts w:ascii="Times New Roman" w:hAnsi="Times New Roman" w:cs="Times New Roman"/>
          <w:sz w:val="28"/>
          <w:szCs w:val="28"/>
        </w:rPr>
        <w:t>сельск</w:t>
      </w:r>
      <w:r w:rsidR="00F61036">
        <w:rPr>
          <w:rFonts w:ascii="Times New Roman" w:hAnsi="Times New Roman" w:cs="Times New Roman"/>
          <w:sz w:val="28"/>
          <w:szCs w:val="28"/>
        </w:rPr>
        <w:t>ого поселения</w:t>
      </w:r>
      <w:r w:rsidR="00F61036">
        <w:rPr>
          <w:rFonts w:ascii="Times New Roman" w:hAnsi="Times New Roman" w:cs="Times New Roman"/>
          <w:sz w:val="28"/>
          <w:szCs w:val="28"/>
        </w:rPr>
        <w:tab/>
      </w:r>
      <w:r w:rsidR="00F61036">
        <w:rPr>
          <w:rFonts w:ascii="Times New Roman" w:hAnsi="Times New Roman" w:cs="Times New Roman"/>
          <w:sz w:val="28"/>
          <w:szCs w:val="28"/>
        </w:rPr>
        <w:tab/>
      </w:r>
      <w:r w:rsidR="00F61036">
        <w:rPr>
          <w:rFonts w:ascii="Times New Roman" w:hAnsi="Times New Roman" w:cs="Times New Roman"/>
          <w:sz w:val="28"/>
          <w:szCs w:val="28"/>
        </w:rPr>
        <w:tab/>
      </w:r>
      <w:r w:rsidR="009F0401">
        <w:rPr>
          <w:rFonts w:ascii="Times New Roman" w:hAnsi="Times New Roman" w:cs="Times New Roman"/>
          <w:sz w:val="28"/>
          <w:szCs w:val="28"/>
        </w:rPr>
        <w:tab/>
      </w:r>
      <w:r w:rsidR="009F0401">
        <w:rPr>
          <w:rFonts w:ascii="Times New Roman" w:hAnsi="Times New Roman" w:cs="Times New Roman"/>
          <w:sz w:val="28"/>
          <w:szCs w:val="28"/>
        </w:rPr>
        <w:tab/>
      </w:r>
      <w:r w:rsidR="009F0401">
        <w:rPr>
          <w:rFonts w:ascii="Times New Roman" w:hAnsi="Times New Roman" w:cs="Times New Roman"/>
          <w:sz w:val="28"/>
          <w:szCs w:val="28"/>
        </w:rPr>
        <w:tab/>
      </w:r>
      <w:r w:rsidR="009F0401">
        <w:rPr>
          <w:rFonts w:ascii="Times New Roman" w:hAnsi="Times New Roman" w:cs="Times New Roman"/>
          <w:sz w:val="28"/>
          <w:szCs w:val="28"/>
        </w:rPr>
        <w:tab/>
        <w:t xml:space="preserve">В.Д. </w:t>
      </w:r>
      <w:proofErr w:type="spellStart"/>
      <w:r w:rsidR="009F0401">
        <w:rPr>
          <w:rFonts w:ascii="Times New Roman" w:hAnsi="Times New Roman" w:cs="Times New Roman"/>
          <w:sz w:val="28"/>
          <w:szCs w:val="28"/>
        </w:rPr>
        <w:t>Франгопулов</w:t>
      </w:r>
      <w:proofErr w:type="spellEnd"/>
    </w:p>
    <w:p w:rsidR="00A23D5A" w:rsidRPr="001E2851" w:rsidRDefault="00A23D5A" w:rsidP="00EC2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036" w:rsidRDefault="00F61036" w:rsidP="00EC2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120" w:right="-102"/>
        <w:rPr>
          <w:rFonts w:ascii="Times New Roman" w:hAnsi="Times New Roman" w:cs="Times New Roman"/>
          <w:sz w:val="28"/>
          <w:szCs w:val="28"/>
        </w:rPr>
      </w:pPr>
    </w:p>
    <w:p w:rsidR="00F61036" w:rsidRDefault="00F61036" w:rsidP="00EC2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120" w:right="-102"/>
        <w:rPr>
          <w:rFonts w:ascii="Times New Roman" w:hAnsi="Times New Roman" w:cs="Times New Roman"/>
          <w:sz w:val="28"/>
          <w:szCs w:val="28"/>
        </w:rPr>
      </w:pPr>
    </w:p>
    <w:p w:rsidR="00F61036" w:rsidRDefault="00F61036" w:rsidP="00EC20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120" w:right="-102"/>
        <w:rPr>
          <w:rFonts w:ascii="Times New Roman" w:hAnsi="Times New Roman" w:cs="Times New Roman"/>
          <w:sz w:val="28"/>
          <w:szCs w:val="28"/>
        </w:rPr>
      </w:pPr>
    </w:p>
    <w:p w:rsidR="00120615" w:rsidRDefault="00120615" w:rsidP="00694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120" w:right="-102" w:firstLine="968"/>
        <w:rPr>
          <w:rFonts w:ascii="Times New Roman" w:hAnsi="Times New Roman" w:cs="Times New Roman"/>
          <w:sz w:val="28"/>
          <w:szCs w:val="28"/>
        </w:rPr>
      </w:pPr>
    </w:p>
    <w:p w:rsidR="00A23D5A" w:rsidRPr="001E2851" w:rsidRDefault="00A23D5A" w:rsidP="00694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120" w:right="-102" w:firstLine="968"/>
        <w:rPr>
          <w:rFonts w:ascii="Times New Roman" w:hAnsi="Times New Roman" w:cs="Times New Roman"/>
          <w:sz w:val="28"/>
          <w:szCs w:val="28"/>
        </w:rPr>
      </w:pPr>
      <w:r w:rsidRPr="001E285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23D5A" w:rsidRPr="001E2851" w:rsidRDefault="00A23D5A" w:rsidP="00694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954" w:right="-102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постановлением Администрации</w:t>
      </w:r>
    </w:p>
    <w:p w:rsidR="00A23D5A" w:rsidRPr="001E2851" w:rsidRDefault="00120615" w:rsidP="00694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954" w:right="-10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Васильевск</w:t>
      </w:r>
      <w:r w:rsidR="00A23D5A" w:rsidRPr="001E2851">
        <w:rPr>
          <w:rFonts w:ascii="Times New Roman" w:hAnsi="Times New Roman" w:cs="Times New Roman"/>
          <w:kern w:val="28"/>
          <w:sz w:val="28"/>
          <w:szCs w:val="28"/>
        </w:rPr>
        <w:t>ого сельского поселения</w:t>
      </w:r>
    </w:p>
    <w:p w:rsidR="00A23D5A" w:rsidRPr="001E2851" w:rsidRDefault="00694349" w:rsidP="00694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664" w:right="-102" w:firstLine="29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от </w:t>
      </w:r>
      <w:r w:rsidR="009F0401">
        <w:rPr>
          <w:rFonts w:ascii="Times New Roman" w:hAnsi="Times New Roman" w:cs="Times New Roman"/>
          <w:kern w:val="28"/>
          <w:sz w:val="28"/>
          <w:szCs w:val="28"/>
        </w:rPr>
        <w:t>24.04.2019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г. </w:t>
      </w:r>
      <w:r w:rsidR="009F040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№</w:t>
      </w:r>
      <w:r w:rsidR="009F0401">
        <w:rPr>
          <w:rFonts w:ascii="Times New Roman" w:hAnsi="Times New Roman" w:cs="Times New Roman"/>
          <w:kern w:val="28"/>
          <w:sz w:val="28"/>
          <w:szCs w:val="28"/>
        </w:rPr>
        <w:t>69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 xml:space="preserve"> __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220" w:right="-102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0" w:right="-102" w:firstLine="72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b/>
          <w:kern w:val="28"/>
          <w:sz w:val="28"/>
          <w:szCs w:val="28"/>
        </w:rPr>
        <w:t>Положение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" w:right="-104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b/>
          <w:kern w:val="28"/>
          <w:sz w:val="28"/>
          <w:szCs w:val="28"/>
        </w:rPr>
        <w:t>об осуществлении муниципального экологического контроля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" w:right="-104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b/>
          <w:kern w:val="28"/>
          <w:sz w:val="28"/>
          <w:szCs w:val="28"/>
        </w:rPr>
        <w:t>на территории сельского поселения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" w:right="-104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 xml:space="preserve">1. Положение об осуществлении муниципального экологического контроля на территории сельского поселения (далее - Положение) разработано в соответствии с Конституцией Российской Федерации,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04.05.1999 № 96-ФЗ «Об охране атмосферного воздуха»,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23.11.1995 № 174-ФЗ «Об экологической экспертизе», Законом Российской Федерации от 21.02.1992 № 2395-1 «О недрах», Водным кодексом Российской Федерации от 03.06.2006 №74-ФЗ, Кодексом Российской Федерации об административных правонарушениях от 30.12.2001 №195-ФЗ, постановлением Правительства Российской Федерации от 12.05.2005 №293 «Об утверждении положения о государственном контроле за геологическим изучением, рациональным использованием и охраной земель», постановлением Правительства Российской Федерации от 27.01.2009 №53 «Об осуществлении государственного контроля в области охраны окружающей среды (государственного экологического контроля)», постановлением Правительства Российской Федерации от 31.03.2009 № 285 «О перечне объектов, подлежащих федеральному государственному экологическому контролю», Уставом </w:t>
      </w:r>
      <w:r w:rsidR="00120615">
        <w:rPr>
          <w:rFonts w:ascii="Times New Roman" w:hAnsi="Times New Roman" w:cs="Times New Roman"/>
          <w:kern w:val="28"/>
          <w:sz w:val="28"/>
          <w:szCs w:val="28"/>
        </w:rPr>
        <w:t>Васильевск</w:t>
      </w:r>
      <w:r w:rsidRPr="001E2851">
        <w:rPr>
          <w:rFonts w:ascii="Times New Roman" w:hAnsi="Times New Roman" w:cs="Times New Roman"/>
          <w:kern w:val="28"/>
          <w:sz w:val="28"/>
          <w:szCs w:val="28"/>
        </w:rPr>
        <w:t>ого сельского поселения.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Положение устанавливает порядок осуществления муниципального контроля в области охраны окружающей среды - государственного экологического контроля (далее муниципальный экологический контроль) на территории сельского поселения при осуществлении: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муниципального экологического контроля за охраной атмосферного воздуха;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муниципального экологического контроля за деятельностью в области обращения с отходами;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муниципального экологического контроля и надзора за использованием и охраной водных объектов;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муниципального экологического контроля за геологическим изучением, рациональным использованием и охраной недр;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lastRenderedPageBreak/>
        <w:t>муниципального экологического контроля в области организации и функционирования особо охраняемых природных территорий.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 xml:space="preserve">Мероприятия по муниципальному экологическому контролю в отношении юридических лиц и индивидуальных предпринимателей проводятся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2. Муниципальный экологический контроль проводится на объектах хозяйственной и иной деятельности независимо от форм собственности, находящихся на территории сельского поселения, за исключением объектов хозяйственной и иной деятельности, подлежащих федеральному государственному экологическому контролю (далее – объекты государственного экологического контроля) по перечню, утвержденному постановлением Правительства Российской Федерации от 31.03.2009 № 285.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 xml:space="preserve">3. Муниципальный экологический контроль проводится в целях обеспечения исполнения законодательства в области охраны окружающей среды, соблюдения требований в области охраны окружающей среды, а также обеспечения экологической безопасности. 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Задачами муниципального экологического контроля на территории сельского поселения являются: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обеспечение соблюдения всеми юридическими и физическими лицами требований законодательства в сфере охраны атмосферного воздуха, водных ресурсов, комплексного рационального использования недр, особо охраняемых природных территорий в целях улучшения качества природных компонентов и предотвращения вредных воздействий на здоровье человека и окружающую среду;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обеспечение безопасного обращения с отходами производства и потребления на территории сельского поселения.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4. Осуществление муниципального экологического контроля возлагается на Администрацию сельского поселения.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5. Должностные лица, уполномоченные администрацией сельского поселения, осуществляют муниципальный экологический контроль на объектах, указанных в пункте 2 Положения, за: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соблюдением стандартов, нормативов, правил и иных требований в области охраны, воспроизводства и использования природных ресурсов, в том числе в области охраны атмосферного воздуха, водных объектов, недр, особо охраняемых природных территорий и в области безопасного обращения с отходами производства и потребления;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проведением производственного экологического контроля в целях обеспечения выполнения в процессе хозяйственной и иной деятельности мероприятий по охране окружающей среды;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 xml:space="preserve">соблюдением установленных нормативов выбросов (сбросов) вредных (загрязняющих) веществ в окружающую среду и временно согласованных </w:t>
      </w:r>
      <w:r w:rsidRPr="001E2851">
        <w:rPr>
          <w:rFonts w:ascii="Times New Roman" w:hAnsi="Times New Roman" w:cs="Times New Roman"/>
          <w:kern w:val="28"/>
          <w:sz w:val="28"/>
          <w:szCs w:val="28"/>
        </w:rPr>
        <w:lastRenderedPageBreak/>
        <w:t>выбросов (сбросов), предельно допустимых нормативов вредных физических воздействий на окружающую среду и других условий, установленных разрешениями на выбросы вредных (загрязняющих) веществ в окружающую среду и на вредные физические воздействия на неё;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выполнением программ и мероприятий по охране окружающей среды, в том числе по охране атмосферного воздуха, водных ресурсов, недр, особо охраняемых природных территорий, по безопасному обращению с отходами производства и потребления;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осуществлением мер в соответствии с международными обязательствами Российской Федерации по охране окружающей среды и природопользованию;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выполнением заключений государственной экологической экспертизы;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проведением инвентаризации выбросов вредных (загрязняющих) веществ в окружающую среду и разработкой предельно допустимых выбросов (сбросов) и предельно допустимых нормативов вредных физических воздействий на окружающую среду;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внедрением малоотходных и безотходных технологий в целях снижения уровня загрязнения окружающей среды;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осуществлением мероприятий по улавливанию, утилизации, обезвреживанию выбросов вредных (загрязняющих) веществ в окружающую среду, сокращению или исключению таких выбросов;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осуществлением мероприятий по предупреждению и устранению аварийных выбросов вредных (загрязняющих) веществ в окружающую среду, а также по ликвидации последствий ее загрязнения;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осуществлением учета вредных воздействий на окружающую среду и их источников;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наличием предусмотренных правилами охраны окружающей среды сооружений, оборудования, предназначенных для очистки и контроля выбросов вредных (загрязняющих) веществ в окружающую среду, а также за соблюдением установленных правил их эксплуатации;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обеспечением своевременного вывоза с территорий загрязняющих окружающую среду отходов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 xml:space="preserve">выполнением предписаний должностных лиц, осуществляющих муниципальный экологический контроль за охраной окружающей среды, 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об устранении нарушений требований законодательства в сфере охраны окружающей среды и природопользования;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проведением и эффективностью мероприятий по уменьшению выбросов вредных (загрязняющих) веществ в окружающую среду при неблагоприятных метеорологических условиях;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соответствием новых технологий, техники, материалов, веществ и другой продукции, а также технологического оборудования и других технических средств установленным требованиям охраны окружающей среды;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lastRenderedPageBreak/>
        <w:t>наличием выданных в установленном порядке сертификатов, подтверждающих соответствие топлива требованиям охраны окружающей среды;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наличием выданных в установленном порядке сертификатов, подтверждающих соответствие содержания вредных (загрязняющих) веществ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в выбросах технических, технологических установок, двигателей, транспортных и иных передвижных средств и установок техническим нормативам выбросов;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соблюдением иных требований законодательства в сфере охраны окружающей среды и природопользования.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6. Должностные лица, осуществляющие муниципальный экологический контроль, имеют право: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запрашивать в соответствии с установленной компетенцией и безвозмездно получать от федеральных органов исполнительной власти и их территориальных органов, органов исполнительной власти области, органов местного самоуправления и объектов муниципального экологического контроля информацию, необходимую для осуществления муниципального экологического контроля;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посещать при предъявлении служебного удостоверения объекты муниципального экологического контроля, расположенные на территории сельского поселения, для осуществления муниципального экологического контроля;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проверять на объектах муниципального экологического контроля соблюдение нормативов, государственных стандартов и иных нормативных документов в области охраны окружающей среды, работу очистных сооружений и других обезвреживающих устройств, средств контроля, а также выполнение планов и мероприятий по охране окружающей среды;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проверять соблюдение требований, норм и правил в области охраны окружающей среды при размещении, строительстве, вводе в эксплуатацию, эксплуатации и выводе из эксплуатации объектов государственного экологического контроля;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проверять выполнение требований, указанных в заключении государственной экологической экспертизы регионального уровня;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принимать меры по пресечению природопользования на объектах государственного экологического контроля, осуществляемого без разрешительных документов либо с нарушением условий, предусмотренных в этих разрешительных документах, либо осуществляемого по документам, выданным с нарушением законодательства Российской Федерации и Республики Крым;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предъявлять требования и выдавать юридическим и физическим лицам обязательные к исполнению указания (предписания) по устранению нарушений природоохранного (экологического) законодательства, а также по устранению последствий таких нарушений.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7. Должностные лица, осуществляющие муниципальный экологический контроль, обязаны: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lastRenderedPageBreak/>
        <w:t>предупреждать, выявлять и пресекать нарушения законодательства в области охраны окружающей среды;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разъяснять нарушителям законодательства в области охраны окружающей среды их права и обязанности;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соблюдать требования законодательства.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8. Глава администрации сельского поселения, помимо прав, предусмотренных пунктом 6 Положения, имеет право: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рассматривать дела об ад</w:t>
      </w:r>
      <w:r w:rsidR="00694349">
        <w:rPr>
          <w:rFonts w:ascii="Times New Roman" w:hAnsi="Times New Roman" w:cs="Times New Roman"/>
          <w:kern w:val="28"/>
          <w:sz w:val="28"/>
          <w:szCs w:val="28"/>
        </w:rPr>
        <w:t xml:space="preserve">министративных правонарушениях </w:t>
      </w:r>
      <w:r w:rsidRPr="001E2851">
        <w:rPr>
          <w:rFonts w:ascii="Times New Roman" w:hAnsi="Times New Roman" w:cs="Times New Roman"/>
          <w:kern w:val="28"/>
          <w:sz w:val="28"/>
          <w:szCs w:val="28"/>
        </w:rPr>
        <w:t>охраны окружающей среды и природопользования;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направлять в соответствующие органы материалы о выявленных на объектах муниципального экологического контроля регионального уровня нарушениях природоохранного (экологического) законодательства Российской Федерации для решения вопроса о привлечении виновных лиц к ответственности.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9. Перечень должностных лиц, имеющих право составлять протоколы об административных правонарушениях, рассмотрение дел о которых Кодексом Российской Федерации об административных правонарушениях отнесено к полномочиям органа исполнительной власти сельского поселения, устанавливается администрацией сельского поселения.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 xml:space="preserve">10. Мероприятия по муниципальному экологическому контролю проводятся в форме проверок на основании распоряжения Главы сельского поселения. 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В распоряжении о проведении мероприятия по муниципальному экологическому контролю в отношении юридических лиц, а также физических лиц, осуществляющих предпринимательскую деятельность, указываются: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наименование органа муниципального экологического контроля;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цели, задачи, предмет проверки и срок ее проведения;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 xml:space="preserve">правовые основания проведения проверки, в том числе подлежащие проверке обязательные требования; 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перечень административных регламентов проведения мероприятий по контролю;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 xml:space="preserve">даты начала и окончания проведения проверки. 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 xml:space="preserve">Заверенная печатью копия распоряжения руководителя органа муниципального экологического контроля вручается под роспись должностными лицами органа муниципального экологического контроля, проводящими проверку, руководителю, иному должностному лицу или уполномоченному представителю </w:t>
      </w:r>
      <w:r w:rsidRPr="001E2851">
        <w:rPr>
          <w:rFonts w:ascii="Times New Roman" w:hAnsi="Times New Roman" w:cs="Times New Roman"/>
          <w:kern w:val="28"/>
          <w:sz w:val="28"/>
          <w:szCs w:val="28"/>
        </w:rPr>
        <w:lastRenderedPageBreak/>
        <w:t>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Администрации сельского поселения, проводившие муниципальный экологический контроль обязаны представить информацию в целях подтверждения своих полномочий.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11. Мероприятие по муниципальному экологическому контролю может проводиться только тем должностным лицом (лицами), которое указано в распоряжении о проведении мероприятия по муниципальному экологическому контролю.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 xml:space="preserve">12. По результатам проведения мероприятия по муниципальному экологическому контролю должностными лицами составляется акт проверки.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сельского поселения. 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Допускается составление акта о проведении мероприятия по муниципальному экологическому контролю от руки, с использованием пишущих машин или компьютерной техники.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13. Если в ходе проведения мероприятия по муниципальному экологическому контролю вскрываются факты, имеющие признаки административных правонарушений и рассмотрение дела о таком правонарушении находится в компетенции Администрации, проводящей мероприятие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по муниципальному экологическому контролю, то должностным лицом, осуществляющим муниципальный экологический контроль, оформляются необходимые документы в соответствии с действующим законодательством.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14. Должностные лица, осуществляющие муниципальный экологический контроль, используют в своей работе данные государственных учетов, государственных кадастров, мониторинга, целевых выборочных обследований объектов государственного экологического контроля, статистической отчетности, а также данные научно-исследовательских организаций, общественных объединений и другие материалы.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 xml:space="preserve">15. Юридические и физические лица, осуществляющие хозяйственную или иную деятельность (за исключением подлежащих федеральному государственному экологическому контролю), обеспечивают должностным лицам, </w:t>
      </w:r>
      <w:r w:rsidRPr="001E2851">
        <w:rPr>
          <w:rFonts w:ascii="Times New Roman" w:hAnsi="Times New Roman" w:cs="Times New Roman"/>
          <w:kern w:val="28"/>
          <w:sz w:val="28"/>
          <w:szCs w:val="28"/>
        </w:rPr>
        <w:lastRenderedPageBreak/>
        <w:t>осуществляющим муниципальный экологический контроль, доступ к объектам, материалам, предоставляют необходимую документацию и дают письменные объяснения по вопросам, возникающим в ходе осуществления муниципального экологического контроля.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16. Лица, препятствующие осуществлению муниципального экологического контроля, применяющие угрозу насилия или насильственные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действия по отношению к осуществляющим этот контроль должностным лицам, несут установленную законодательством ответственность.</w:t>
      </w:r>
    </w:p>
    <w:p w:rsidR="00A23D5A" w:rsidRPr="001E2851" w:rsidRDefault="00A23D5A" w:rsidP="00E464A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51">
        <w:rPr>
          <w:rFonts w:ascii="Times New Roman" w:hAnsi="Times New Roman" w:cs="Times New Roman"/>
          <w:kern w:val="28"/>
          <w:sz w:val="28"/>
          <w:szCs w:val="28"/>
        </w:rPr>
        <w:t>17. Должностные лица, осуществляющие муниципальный экологический контроль,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</w:t>
      </w:r>
      <w:r w:rsidR="00694349">
        <w:rPr>
          <w:rFonts w:ascii="Times New Roman" w:hAnsi="Times New Roman" w:cs="Times New Roman"/>
          <w:kern w:val="28"/>
          <w:sz w:val="28"/>
          <w:szCs w:val="28"/>
        </w:rPr>
        <w:t xml:space="preserve">о осуществлению муниципального </w:t>
      </w:r>
      <w:r w:rsidRPr="001E2851">
        <w:rPr>
          <w:rFonts w:ascii="Times New Roman" w:hAnsi="Times New Roman" w:cs="Times New Roman"/>
          <w:kern w:val="28"/>
          <w:sz w:val="28"/>
          <w:szCs w:val="28"/>
        </w:rPr>
        <w:t>контроля.</w:t>
      </w:r>
    </w:p>
    <w:p w:rsidR="00A23D5A" w:rsidRPr="001E2851" w:rsidRDefault="00A23D5A">
      <w:pPr>
        <w:rPr>
          <w:rFonts w:ascii="Times New Roman" w:hAnsi="Times New Roman"/>
          <w:sz w:val="28"/>
          <w:szCs w:val="28"/>
        </w:rPr>
      </w:pPr>
    </w:p>
    <w:sectPr w:rsidR="00A23D5A" w:rsidRPr="001E2851" w:rsidSect="0059779E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E7" w:rsidRDefault="00D301E7">
      <w:r>
        <w:separator/>
      </w:r>
    </w:p>
  </w:endnote>
  <w:endnote w:type="continuationSeparator" w:id="0">
    <w:p w:rsidR="00D301E7" w:rsidRDefault="00D3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E7" w:rsidRDefault="00D301E7">
      <w:r>
        <w:separator/>
      </w:r>
    </w:p>
  </w:footnote>
  <w:footnote w:type="continuationSeparator" w:id="0">
    <w:p w:rsidR="00D301E7" w:rsidRDefault="00D3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5A" w:rsidRDefault="00A23D5A" w:rsidP="00412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D5A" w:rsidRDefault="00A23D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5A" w:rsidRDefault="00A23D5A" w:rsidP="00412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401">
      <w:rPr>
        <w:rStyle w:val="a5"/>
        <w:noProof/>
      </w:rPr>
      <w:t>8</w:t>
    </w:r>
    <w:r>
      <w:rPr>
        <w:rStyle w:val="a5"/>
      </w:rPr>
      <w:fldChar w:fldCharType="end"/>
    </w:r>
  </w:p>
  <w:p w:rsidR="00A23D5A" w:rsidRDefault="00A23D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AD"/>
    <w:rsid w:val="00055EF9"/>
    <w:rsid w:val="00090C33"/>
    <w:rsid w:val="000A390A"/>
    <w:rsid w:val="00120615"/>
    <w:rsid w:val="001E2851"/>
    <w:rsid w:val="00412FCE"/>
    <w:rsid w:val="004A0548"/>
    <w:rsid w:val="0058315B"/>
    <w:rsid w:val="0059779E"/>
    <w:rsid w:val="005C1995"/>
    <w:rsid w:val="00694349"/>
    <w:rsid w:val="00793B99"/>
    <w:rsid w:val="009F0401"/>
    <w:rsid w:val="00A23D5A"/>
    <w:rsid w:val="00C11222"/>
    <w:rsid w:val="00D301E7"/>
    <w:rsid w:val="00E271B0"/>
    <w:rsid w:val="00E464AD"/>
    <w:rsid w:val="00EB3FB4"/>
    <w:rsid w:val="00EC2056"/>
    <w:rsid w:val="00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464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464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E46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4AD"/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5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1AF"/>
    <w:rPr>
      <w:lang w:eastAsia="en-US"/>
    </w:rPr>
  </w:style>
  <w:style w:type="character" w:styleId="a5">
    <w:name w:val="page number"/>
    <w:basedOn w:val="a0"/>
    <w:uiPriority w:val="99"/>
    <w:rsid w:val="00055EF9"/>
    <w:rPr>
      <w:rFonts w:cs="Times New Roman"/>
    </w:rPr>
  </w:style>
  <w:style w:type="character" w:styleId="a6">
    <w:name w:val="Emphasis"/>
    <w:uiPriority w:val="20"/>
    <w:qFormat/>
    <w:locked/>
    <w:rsid w:val="00F610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4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464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464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E46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4AD"/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5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1AF"/>
    <w:rPr>
      <w:lang w:eastAsia="en-US"/>
    </w:rPr>
  </w:style>
  <w:style w:type="character" w:styleId="a5">
    <w:name w:val="page number"/>
    <w:basedOn w:val="a0"/>
    <w:uiPriority w:val="99"/>
    <w:rsid w:val="00055EF9"/>
    <w:rPr>
      <w:rFonts w:cs="Times New Roman"/>
    </w:rPr>
  </w:style>
  <w:style w:type="character" w:styleId="a6">
    <w:name w:val="Emphasis"/>
    <w:uiPriority w:val="20"/>
    <w:qFormat/>
    <w:locked/>
    <w:rsid w:val="00F610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4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1868</Words>
  <Characters>15381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2019-04-26T08:56:00Z</cp:lastPrinted>
  <dcterms:created xsi:type="dcterms:W3CDTF">2019-04-26T08:57:00Z</dcterms:created>
  <dcterms:modified xsi:type="dcterms:W3CDTF">2019-04-26T08:57:00Z</dcterms:modified>
</cp:coreProperties>
</file>