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102235</wp:posOffset>
            </wp:positionV>
            <wp:extent cx="504825" cy="5715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 w:eastAsia="ar-SA"/>
        </w:rPr>
        <w:b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АДМИНИСТРАЦИЯ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ВАСИЛЬЕВСКОГО СЕЛЬСКОГО ПОСЕЛЕНИЯ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БЕЛОГОРСКОГО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РЕСПУБЛИКИ КРЫМ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/>
      </w:pPr>
      <w:r>
        <w:rPr>
          <w:rFonts w:ascii="Times New Roman" w:hAnsi="Times New Roman"/>
          <w:lang w:val="ru-RU" w:eastAsia="ar-SA"/>
        </w:rPr>
        <w:t>18 декабря 2018 года                             с.Васильевка                                         №  267/2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widowControl w:val="false"/>
        <w:overflowPunct w:val="fals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О внесении изменений в постановление от 03.05.2018 № 81/1 «Об утверждении  программы </w:t>
      </w:r>
    </w:p>
    <w:p>
      <w:pPr>
        <w:pStyle w:val="Normal"/>
        <w:widowControl w:val="false"/>
        <w:overflowPunct w:val="fals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муниципального образования</w:t>
      </w:r>
    </w:p>
    <w:p>
      <w:pPr>
        <w:pStyle w:val="Normal"/>
        <w:widowControl w:val="false"/>
        <w:overflowPunct w:val="false"/>
        <w:spacing w:lineRule="auto" w:line="264" w:before="0" w:after="0"/>
        <w:ind w:right="4160" w:hanging="0"/>
        <w:rPr/>
      </w:pPr>
      <w:r>
        <w:rPr>
          <w:rFonts w:ascii="Times New Roman" w:hAnsi="Times New Roman"/>
          <w:iCs/>
          <w:lang w:val="ru-RU"/>
        </w:rPr>
        <w:t>Васильевское сельское поселение Белогорского района Республики Крым "Дорожная деятельность"»</w:t>
      </w:r>
    </w:p>
    <w:p>
      <w:pPr>
        <w:pStyle w:val="Normal"/>
        <w:widowControl w:val="false"/>
        <w:overflowPunct w:val="fals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</w:r>
    </w:p>
    <w:p>
      <w:pPr>
        <w:pStyle w:val="Normal"/>
        <w:widowControl w:val="false"/>
        <w:overflowPunct w:val="false"/>
        <w:spacing w:lineRule="auto" w:line="264" w:before="0" w:after="0"/>
        <w:ind w:right="41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fals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со статьей 179.4  Бюджетного кодекса Российской Федерации Бюджетного кодекса Российской Федерации, Законом Республики Крым «О дорожном фонде Республики Крым» от 26 июня 2015 года № 703-1/15,Положением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поселение,   утвержденным  решением   5-й  сессии  Васильевского сельского  совета  1-го  созыва   №18  от 07.11.2014 года, администрация Васильевского сельского поселения  Белогорского района Республики Крым</w:t>
      </w:r>
    </w:p>
    <w:p>
      <w:pPr>
        <w:pStyle w:val="Normal"/>
        <w:widowControl w:val="false"/>
        <w:overflowPunct w:val="fals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fals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 О С Т А Н О В Л Я Е Т:</w:t>
      </w:r>
    </w:p>
    <w:p>
      <w:pPr>
        <w:pStyle w:val="Normal"/>
        <w:widowControl w:val="false"/>
        <w:overflowPunct w:val="fals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 xml:space="preserve">1.Внести изменения в постановление от 03.05.2018 № 81/1 «Об утверждении программы муниципального образования Васильевское сельское поселение Белогорского района Республики Крым "Дорожная деятельность"»  и изложить в редакции согласно Приложению 1. </w:t>
      </w:r>
    </w:p>
    <w:p>
      <w:pPr>
        <w:pStyle w:val="Normal"/>
        <w:widowControl w:val="false"/>
        <w:overflowPunct w:val="false"/>
        <w:spacing w:lineRule="auto" w:line="252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>2.Данное постановление подлежит обнародованию на официальном сайте администрации Васильевского сельского поселения Белогорского района Республики Крым (</w:t>
      </w:r>
      <w:r>
        <w:rPr>
          <w:rFonts w:ascii="Times New Roman" w:hAnsi="Times New Roman"/>
          <w:lang w:val="en-US"/>
        </w:rPr>
        <w:t>http://</w:t>
      </w:r>
      <w:r>
        <w:rPr>
          <w:rFonts w:ascii="Times New Roman" w:hAnsi="Times New Roman"/>
          <w:lang w:val="ru-RU"/>
        </w:rPr>
        <w:t>васильевка-адм.рф),  а также на информационном стенде Васильевского сельского совета, расположенного по адресу Республика Крым, Белогорский район, с. Васильевка, ул. А. Каманская,52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7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>3. Контроль по исполнению данного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Васильевского сельского совета- глава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администрации Васильевского сельского поселения          </w:t>
      </w:r>
      <w:bookmarkStart w:id="0" w:name="page3"/>
      <w:bookmarkStart w:id="1" w:name="page5"/>
      <w:bookmarkEnd w:id="0"/>
      <w:bookmarkEnd w:id="1"/>
      <w:r>
        <w:rPr>
          <w:rFonts w:ascii="Times New Roman" w:hAnsi="Times New Roman"/>
          <w:lang w:val="ru-RU"/>
        </w:rPr>
        <w:t xml:space="preserve">                          В.Д. Франгопулов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8"/>
        <w:gridCol w:w="4552"/>
      </w:tblGrid>
      <w:tr>
        <w:trPr/>
        <w:tc>
          <w:tcPr>
            <w:tcW w:w="5018" w:type="dxa"/>
            <w:vMerge w:val="restart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>Приложение 1</w:t>
            </w:r>
          </w:p>
        </w:tc>
      </w:tr>
      <w:tr>
        <w:trPr>
          <w:trHeight w:val="986" w:hRule="atLeast"/>
        </w:trPr>
        <w:tc>
          <w:tcPr>
            <w:tcW w:w="5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 xml:space="preserve">к постановлению администрации Васильевского сельского поселения Белогорского района Республики  Крым от 18.12.2018 года № </w:t>
            </w:r>
            <w:r>
              <w:rPr>
                <w:rFonts w:eastAsia="Calibri" w:ascii="Times New Roman" w:hAnsi="Times New Roman"/>
                <w:color w:val="000000"/>
                <w:lang w:val="ru-RU"/>
              </w:rPr>
              <w:t>267/2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ПАСПОРТ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муниципальной программы муниципального образования  Васильевское сельское поселение Белогорского района Республики Крым "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Дорожная деятельность</w:t>
      </w:r>
      <w:r>
        <w:rPr>
          <w:rFonts w:ascii="Times New Roman" w:hAnsi="Times New Roman"/>
          <w:b/>
          <w:bCs/>
          <w:lang w:val="ru-RU" w:eastAsia="ru-RU"/>
        </w:rPr>
        <w:t xml:space="preserve"> "</w:t>
      </w:r>
      <w:r>
        <w:rPr>
          <w:rFonts w:ascii="Times New Roman" w:hAnsi="Times New Roman"/>
          <w:lang w:val="ru-RU" w:eastAsia="ru-RU"/>
        </w:rPr>
        <w:t> </w:t>
      </w:r>
    </w:p>
    <w:tbl>
      <w:tblPr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880"/>
        <w:gridCol w:w="6839"/>
      </w:tblGrid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Программа муниципального образования – Васильевское сельское поселение Белогорского района Республики Крым "</w:t>
            </w:r>
            <w:r>
              <w:rPr>
                <w:rFonts w:ascii="Times New Roman" w:hAnsi="Times New Roman"/>
                <w:lang w:val="ru-RU"/>
              </w:rPr>
              <w:t xml:space="preserve"> Дорожная деятельность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"  (далее - Программа)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Крым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Администрация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Улучшить  транспортно-эксплуатационное состояние автодорог общего пользования местного значения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- проведение работ по постановке на государственный кадастровый учет автомобильных дорог местного значения;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разработка ПСД по ремонту автомобильных дорог местного значения.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расчистка дорог от снега;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ремонт дорог;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изготовление и установка дорожных знаков.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Срок реализации 2018 год. Программа реализуется в один этап</w:t>
            </w:r>
          </w:p>
        </w:tc>
      </w:tr>
      <w:tr>
        <w:trPr>
          <w:trHeight w:val="607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Источниками финансирования Программы являются: средства муниципального дорожного фонда муниципального Васильевское сельское поселение Белогорского района Республики Крым в сумме  512 877,86 руб.,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2018 год – 512 877,86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>
        <w:trPr>
          <w:trHeight w:val="1774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Конечными результатами реализации Программы являются:     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в границах населенных пунктов</w:t>
            </w:r>
            <w:r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2. Характеристика проблемы, решения которой осуществляется путем реализации Программы 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color w:val="FF0000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Общая протяженность автомобильных дорог общего пользования местного значения в Васильевском сельском поселении на 1 января 2018 года составила  19,536 км.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Низкий уровень финансирования дорожной отрасли в Васильевском сельском поселении привел к тому, что в настоящее время на автодорогах общего пользования местного значения идет необратимый процесс старения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потребительским свойствам дороги.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3. Цели и задачи реализации Программы 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Цель программы: улучшить транспортно-эксплуатационное состояние автодорог общего пользования местного значения муниципального образования – Васильевское сельское поселение Белогорского района Республики Крым.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Задачи программы: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- проведение работ по постановке на государственный кадастровый учет автомобильных дорог местного значения;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</w:t>
      </w:r>
      <w:r>
        <w:rPr>
          <w:rFonts w:ascii="Times New Roman" w:hAnsi="Times New Roman"/>
          <w:lang w:val="ru-RU" w:eastAsia="ru-RU"/>
        </w:rPr>
        <w:t xml:space="preserve">- разработка ПСД по ремонту автомобильных дорог местного значения.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- расчистка дорог от снега; подсыпка песком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ремонт дорог;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изготовление и установка дорожных знаков.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4. Механизм реализации Программы 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Реализация Программы предусматривает участие администрации муниципального образования  Васильевское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Васильевский сельский совет утверждает объем ассигнований на финансирование настоящей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Администрация Васильевского сельского поселения при реализации мероприятий Программы выполняет следующие функции: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осуществляет иные функции в пределах своих полномочий.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Васильевского сельского поселения Белогорского района Республики Крым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5. Сроки и этапы реализации Программы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>Срок реализации -  2018 год. Программа реализуется в один  этап.</w:t>
      </w: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6. Ресурсное обеспечение Программы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Реализация мероприятий Программы будет осуществляться за счет средств муниципального дорожного фонда муниципального образования Васильевское сельское поселение Белогорского района Республики Крым в сумме  512 877,86 руб., в том числе 2018 год –  512 877,86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7. </w:t>
      </w:r>
      <w:r>
        <w:rPr>
          <w:rFonts w:ascii="Times New Roman" w:hAnsi="Times New Roman"/>
          <w:b/>
          <w:lang w:val="ru-RU" w:eastAsia="ar-SA"/>
        </w:rPr>
        <w:t>Объемы финансирования программы на 2018 год</w:t>
      </w:r>
    </w:p>
    <w:tbl>
      <w:tblPr>
        <w:tblW w:w="9777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"/>
        <w:gridCol w:w="4290"/>
        <w:gridCol w:w="851"/>
        <w:gridCol w:w="37"/>
        <w:gridCol w:w="672"/>
        <w:gridCol w:w="1842"/>
        <w:gridCol w:w="1417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Сумма, руб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bookmarkStart w:id="4" w:name="__DdeLink__326_639411841"/>
            <w:r>
              <w:rPr>
                <w:rFonts w:ascii="Times New Roman" w:hAnsi="Times New Roman"/>
                <w:b/>
                <w:lang w:val="ru-RU" w:eastAsia="ru-RU"/>
              </w:rPr>
              <w:t>512 877,86</w:t>
            </w:r>
            <w:bookmarkEnd w:id="4"/>
          </w:p>
        </w:tc>
      </w:tr>
      <w:tr>
        <w:trPr>
          <w:trHeight w:val="1262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Основное мероприятие "Капитальный ремонт, ремонт и содержание автомобильных дорог  Васильевского сельского поселения Белогорского района Республики Крым"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512 877,86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val="ru-RU" w:eastAsia="ru-RU"/>
              </w:rPr>
              <w:t>.1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both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Расходы на капитальный ремонт, ремонт и содержание автомобильных дорог общего пользования муниципального образования Васильевское сельское поселение Белогорского района Республики Крым 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lang w:val="ru-RU" w:eastAsia="ru-RU"/>
              </w:rPr>
              <w:t>04.0.01.2046Д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512 877,86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512 877,86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8. Состав и сроки предоставления отчетности об исполнении Программы </w:t>
      </w:r>
    </w:p>
    <w:p>
      <w:pPr>
        <w:pStyle w:val="Normal"/>
        <w:spacing w:lineRule="auto" w:line="240" w:before="0" w:afterAutospacing="1"/>
        <w:ind w:left="30" w:right="30" w:hanging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Васильевскому сельскому совету одновременно с годовым отчетом об исполнении местного бюджета и подлежит обязательному опубликованию.</w:t>
      </w: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9. Целевые индикаторы эффективности использования Программы </w:t>
      </w:r>
    </w:p>
    <w:p>
      <w:pPr>
        <w:pStyle w:val="Normal"/>
        <w:spacing w:lineRule="auto" w:line="240" w:before="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Целевые индикаторы эффективности использования Программы представлены в таблице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tbl>
      <w:tblPr>
        <w:tblW w:w="88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7096"/>
        <w:gridCol w:w="900"/>
        <w:gridCol w:w="903"/>
      </w:tblGrid>
      <w:tr>
        <w:trPr>
          <w:trHeight w:val="253" w:hRule="atLeast"/>
        </w:trPr>
        <w:tc>
          <w:tcPr>
            <w:tcW w:w="7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целевых индикаторов и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изм.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2018</w:t>
            </w:r>
          </w:p>
        </w:tc>
      </w:tr>
      <w:tr>
        <w:trPr>
          <w:trHeight w:val="253" w:hRule="atLeast"/>
        </w:trPr>
        <w:tc>
          <w:tcPr>
            <w:tcW w:w="7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>
        <w:trPr/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в соответствии с нормативными требованиями транспортно - эксплуатационного состояния и условиями безопасности движения, по протяженности всей сети.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км.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19,536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 </w:t>
      </w:r>
      <w:r>
        <w:rPr>
          <w:rFonts w:ascii="Times New Roman" w:hAnsi="Times New Roman"/>
          <w:lang w:val="ru-RU" w:eastAsia="ru-RU"/>
        </w:rPr>
        <w:t>10. Ожидаемые конечные результаты реализации Программы и показатели социально-экономической эффективности. </w:t>
      </w:r>
    </w:p>
    <w:p>
      <w:pPr>
        <w:pStyle w:val="Normal"/>
        <w:widowControl w:val="false"/>
        <w:spacing w:lineRule="auto" w:line="240" w:beforeAutospacing="1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>
      <w:pPr>
        <w:pStyle w:val="Normal"/>
        <w:widowControl w:val="false"/>
        <w:spacing w:lineRule="auto" w:line="240" w:beforeAutospacing="1" w:afterAutospacing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>
      <w:pPr>
        <w:pStyle w:val="Normal"/>
        <w:rPr>
          <w:rFonts w:ascii="Times New Roman" w:hAnsi="Times New Roman" w:eastAsia="Calibri" w:eastAsiaTheme="minorHAnsi"/>
          <w:lang w:val="ru-RU"/>
        </w:rPr>
      </w:pPr>
      <w:r>
        <w:rPr>
          <w:rFonts w:eastAsia="Calibri" w:eastAsiaTheme="minorHAnsi" w:ascii="Times New Roman" w:hAnsi="Times New Roman"/>
          <w:lang w:val="ru-RU"/>
        </w:rPr>
      </w:r>
    </w:p>
    <w:p>
      <w:pPr>
        <w:pStyle w:val="Normal"/>
        <w:widowControl w:val="false"/>
        <w:spacing w:lineRule="exact" w:line="394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a1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839b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66a3e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66a3e"/>
    <w:rPr/>
  </w:style>
  <w:style w:type="character" w:styleId="Style17" w:customStyle="1">
    <w:name w:val="Основной текст Знак"/>
    <w:basedOn w:val="DefaultParagraphFont"/>
    <w:link w:val="aa"/>
    <w:qFormat/>
    <w:rsid w:val="000a62bb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rsid w:val="000a62bb"/>
    <w:pPr>
      <w:spacing w:lineRule="auto" w:line="240" w:before="0" w:after="120"/>
    </w:pPr>
    <w:rPr>
      <w:rFonts w:ascii="Times New Roman" w:hAnsi="Times New Roman"/>
      <w:sz w:val="20"/>
      <w:szCs w:val="20"/>
      <w:lang w:val="ru-RU"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839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2e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614-D0C7-4D07-98E6-BD3C328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LibreOffice/6.1.2.1$Windows_X86_64 LibreOffice_project/65905a128db06ba48db947242809d14d3f9a93fe</Application>
  <Pages>5</Pages>
  <Words>1255</Words>
  <Characters>9611</Characters>
  <CharactersWithSpaces>11152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2016-12-05T06:38:00Z</dcterms:created>
  <dc:creator>СИБАТРОВА НАДЕЖДА ЕВГЕНЬЕВНА</dc:creator>
  <dc:description/>
  <dc:language>ru-RU</dc:language>
  <cp:lastModifiedBy/>
  <cp:lastPrinted>2019-04-22T10:07:30Z</cp:lastPrinted>
  <dcterms:modified xsi:type="dcterms:W3CDTF">2019-04-22T10:07:53Z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