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F" w:rsidRDefault="00DD6BBD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792F" w:rsidRDefault="00DD6B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58-й сессии </w:t>
      </w:r>
    </w:p>
    <w:p w:rsidR="003C792F" w:rsidRDefault="00DD6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 сельского совета -го созыва</w:t>
      </w:r>
    </w:p>
    <w:p w:rsidR="003C792F" w:rsidRDefault="00DD6BBD">
      <w:pPr>
        <w:pStyle w:val="ac"/>
        <w:spacing w:beforeAutospacing="0" w:after="0" w:afterAutospacing="0"/>
        <w:jc w:val="right"/>
      </w:pPr>
      <w:r>
        <w:t>от 12 декабря 2018 года № 2</w:t>
      </w:r>
      <w:r>
        <w:t>79/3</w:t>
      </w:r>
    </w:p>
    <w:p w:rsidR="003C792F" w:rsidRDefault="00DD6BBD">
      <w:pPr>
        <w:pStyle w:val="ac"/>
        <w:spacing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СОГЛАШЕНИЕ №</w:t>
      </w:r>
    </w:p>
    <w:p w:rsidR="003C792F" w:rsidRDefault="00DD6BBD">
      <w:pPr>
        <w:pStyle w:val="ac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между Администрацией  Белогорского района Республики Крым и  Администрацией  </w:t>
      </w:r>
      <w:r>
        <w:rPr>
          <w:b/>
        </w:rPr>
        <w:t>Васильевского сельского поселения Белогорского района Республики Крым</w:t>
      </w:r>
      <w:r>
        <w:rPr>
          <w:b/>
          <w:color w:val="000000"/>
        </w:rPr>
        <w:t xml:space="preserve"> 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</w:p>
    <w:p w:rsidR="003C792F" w:rsidRDefault="00DD6BBD">
      <w:pPr>
        <w:pStyle w:val="ac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Васильевского сельского поселения</w:t>
      </w:r>
    </w:p>
    <w:p w:rsidR="003C792F" w:rsidRDefault="003C792F">
      <w:pPr>
        <w:pStyle w:val="ac"/>
        <w:spacing w:beforeAutospacing="0" w:after="0" w:afterAutospacing="0"/>
        <w:rPr>
          <w:b/>
          <w:bCs/>
          <w:color w:val="000000"/>
        </w:rPr>
      </w:pP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г. Белогорск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«__» ___________ 201 г.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Василье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Белогорского района Республики Крым, именуемая в дальнейшем Администрация сельского поселения, в лице Главы администрации Васильевского сельского поселения Франгопулова Владимира Дмитриевича, действующего на основании Устава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Васильевское сельское поселение Белогорского района  Республики Крым, с одной стороны, и Администрации Белогорского района Республики Крым, именуемое в дальнейшем Администрация района, в лице Главы администрации Белогорского района в</w:t>
      </w:r>
      <w:r>
        <w:rPr>
          <w:rFonts w:ascii="Times New Roman" w:hAnsi="Times New Roman" w:cs="Times New Roman"/>
          <w:sz w:val="24"/>
          <w:szCs w:val="24"/>
        </w:rPr>
        <w:t xml:space="preserve"> лице главы Администрации  района Перелович Галины Яношевны, действующего на основании Положения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60, с другой стороны, совместно именуемые в да</w:t>
      </w:r>
      <w:r>
        <w:rPr>
          <w:rFonts w:ascii="Times New Roman" w:hAnsi="Times New Roman" w:cs="Times New Roman"/>
          <w:sz w:val="24"/>
          <w:szCs w:val="24"/>
        </w:rPr>
        <w:t>льнейшем «Стороны», в целях реализации в  соответствии со ст.ст.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4"/>
          <w:szCs w:val="24"/>
        </w:rPr>
        <w:t>ации», ст.16 Закона Республики Крым от 28.11.2014 №16-ЗРК «О межбюджетных отношениях в Республике Крым», Уставом муниципального образования Васильевское сельское поселение Белогорского района Республики Крым, заключили настоящее соглашение (далее – Соглаше</w:t>
      </w:r>
      <w:r>
        <w:rPr>
          <w:rFonts w:ascii="Times New Roman" w:hAnsi="Times New Roman" w:cs="Times New Roman"/>
          <w:sz w:val="24"/>
          <w:szCs w:val="24"/>
        </w:rPr>
        <w:t>ние) о нижеследующем.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3C792F" w:rsidRDefault="00DD6BBD">
      <w:pPr>
        <w:pStyle w:val="ac"/>
        <w:spacing w:beforeAutospacing="0" w:after="0" w:afterAutospacing="0"/>
        <w:jc w:val="both"/>
      </w:pPr>
      <w:r>
        <w:rPr>
          <w:color w:val="000000"/>
        </w:rPr>
        <w:t xml:space="preserve">1.1. </w:t>
      </w:r>
      <w:r>
        <w:t>Администрация сельского поселения</w:t>
      </w:r>
      <w:r>
        <w:rPr>
          <w:color w:val="000000"/>
        </w:rPr>
        <w:t xml:space="preserve"> передает, а Администрация района принимает к осуществлению полномочия по организации библиотечного обслуживания населения, комплектованию и обеспечению сохранности библиотечных</w:t>
      </w:r>
      <w:r>
        <w:rPr>
          <w:color w:val="000000"/>
        </w:rPr>
        <w:t xml:space="preserve"> фондов библиотек поселения, в соответствии с</w:t>
      </w:r>
      <w:r>
        <w:rPr>
          <w:rStyle w:val="apple-converted-space"/>
          <w:color w:val="000000"/>
        </w:rPr>
        <w:t> </w:t>
      </w:r>
      <w:hyperlink r:id="rId6" w:anchor="Par24">
        <w:r>
          <w:rPr>
            <w:rStyle w:val="-"/>
          </w:rPr>
          <w:t>пунктом 2.1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Соглашения.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1.2. Передача полномочий производится в интересах социально-экономического развития сельского поселения и с учетом возможности эффективного их осуществления администрацией муниципального района.</w:t>
      </w:r>
    </w:p>
    <w:p w:rsidR="003C792F" w:rsidRDefault="00DD6BBD">
      <w:pPr>
        <w:pStyle w:val="ac"/>
        <w:spacing w:beforeAutospacing="0" w:after="0" w:afterAutospacing="0"/>
        <w:jc w:val="both"/>
      </w:pPr>
      <w:r>
        <w:rPr>
          <w:color w:val="000000"/>
        </w:rPr>
        <w:t xml:space="preserve">1.3. Для </w:t>
      </w:r>
      <w:r>
        <w:rPr>
          <w:color w:val="000000"/>
        </w:rPr>
        <w:t>осуществления полномочий Администрация сельского поселения из бюджета  </w:t>
      </w:r>
      <w:r>
        <w:t xml:space="preserve">Васильевского сельского поселения Республики Крым </w:t>
      </w:r>
      <w:r>
        <w:rPr>
          <w:color w:val="000000"/>
        </w:rPr>
        <w:t xml:space="preserve">бюджету </w:t>
      </w:r>
      <w:r>
        <w:t xml:space="preserve">муниципального образования Белогорский район </w:t>
      </w:r>
      <w:r>
        <w:rPr>
          <w:color w:val="000000"/>
        </w:rPr>
        <w:t>межбюджетные трансферты, определяемые в соответствии с</w:t>
      </w:r>
      <w:r>
        <w:rPr>
          <w:rStyle w:val="apple-converted-space"/>
          <w:color w:val="000000"/>
        </w:rPr>
        <w:t> </w:t>
      </w:r>
      <w:hyperlink r:id="rId7" w:anchor="Par49">
        <w:r>
          <w:rPr>
            <w:rStyle w:val="-"/>
          </w:rPr>
          <w:t>пунктом 3.1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Соглашения.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2. Перечень полномочи</w:t>
      </w:r>
      <w:r>
        <w:rPr>
          <w:b/>
          <w:bCs/>
          <w:color w:val="000000"/>
        </w:rPr>
        <w:t>й, подлежащих передаче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2.1. Администрация Васильевского сельского поселения передает, а Администрация Белогорского района принимает осуществление полномочий по организации библиотечного обслуживания населения, комплектованию и обеспечению сохранности биб</w:t>
      </w:r>
      <w:r>
        <w:rPr>
          <w:color w:val="000000"/>
        </w:rPr>
        <w:t>лиотечных фондов библиотек поселения.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2.2. Администрация сельского поселения передает Администрации района осуществление полномочий,  указанных  в пункте 2.1 настоящего соглашения,  в отношении следующих  учреждений: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-МКУК Белогорская ЦБС Васильевская сель</w:t>
      </w:r>
      <w:r>
        <w:rPr>
          <w:color w:val="000000"/>
        </w:rPr>
        <w:t>ская библиотека филиал № 3;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 Межбюджетные трансферты, направля</w:t>
      </w:r>
      <w:r>
        <w:rPr>
          <w:b/>
          <w:bCs/>
          <w:color w:val="000000"/>
        </w:rPr>
        <w:t>емые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на осуществление передаваемых полномочий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</w:t>
      </w:r>
      <w:r>
        <w:rPr>
          <w:color w:val="000000"/>
        </w:rPr>
        <w:t xml:space="preserve">ертов, предоставляемых из бюджета </w:t>
      </w:r>
      <w:r>
        <w:t>Васильевского сельского поселения Белогорского района Республики Крым бюджету муниципального образования Белогорский райо</w:t>
      </w:r>
      <w:r>
        <w:rPr>
          <w:color w:val="000000"/>
        </w:rPr>
        <w:t>на осуществление передаваемых полномочий сельского поселения (далее - межбюджетные трансферты).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color w:val="000000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Размер межбюджетных трансфертов для осуществления полномочий устанавливается в сумме            </w:t>
      </w:r>
      <w:r>
        <w:rPr>
          <w:color w:val="000000"/>
        </w:rPr>
        <w:t xml:space="preserve">  рублей.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4. Права и обязанности сторон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4.1.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Администрация сельского поселения:</w:t>
      </w:r>
    </w:p>
    <w:p w:rsidR="003C792F" w:rsidRDefault="00DD6BBD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anchor="Par49"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</w:t>
        </w:r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и 3.1</w:t>
        </w:r>
      </w:hyperlink>
      <w:r>
        <w:rPr>
          <w:rFonts w:ascii="Times New Roman" w:hAnsi="Times New Roman" w:cs="Times New Roman"/>
          <w:sz w:val="24"/>
          <w:szCs w:val="24"/>
        </w:rPr>
        <w:t>. -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Par50"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bookmarkStart w:id="0" w:name="OLE_LINK38"/>
      <w:r>
        <w:rPr>
          <w:rFonts w:ascii="Times New Roman" w:hAnsi="Times New Roman" w:cs="Times New Roman"/>
          <w:sz w:val="24"/>
          <w:szCs w:val="24"/>
        </w:rPr>
        <w:t>ежеква</w:t>
      </w:r>
      <w:r>
        <w:rPr>
          <w:rFonts w:ascii="Times New Roman" w:hAnsi="Times New Roman" w:cs="Times New Roman"/>
          <w:sz w:val="24"/>
          <w:szCs w:val="24"/>
        </w:rPr>
        <w:t>ртально в срок до 15 числа первого месяца квартала.</w:t>
      </w:r>
      <w:bookmarkEnd w:id="0"/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4.1.3. Оказывает содействие Администрации района в разрешении воп</w:t>
      </w:r>
      <w:r>
        <w:rPr>
          <w:color w:val="000000"/>
        </w:rPr>
        <w:t>росов, связанных с осуществлением переданных полномочий сельского поселения.</w:t>
      </w:r>
    </w:p>
    <w:p w:rsidR="003C792F" w:rsidRDefault="00DD6BBD">
      <w:pPr>
        <w:pStyle w:val="ac"/>
        <w:spacing w:beforeAutospacing="0" w:after="0" w:afterAutospacing="0"/>
        <w:jc w:val="both"/>
      </w:pPr>
      <w:r>
        <w:rPr>
          <w:color w:val="000000"/>
        </w:rPr>
        <w:t xml:space="preserve">4.1.4. Осуществляет контроль за исполнением Администрацией района переданных ей полномочий в соответствии с </w:t>
      </w:r>
      <w:hyperlink r:id="rId10" w:anchor="Par24">
        <w:r>
          <w:rPr>
            <w:rStyle w:val="-"/>
          </w:rPr>
          <w:t>пунктом 2.1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Соглашения, а также за целевым использованием финансовых средств, предоставленн</w:t>
      </w:r>
      <w:r>
        <w:rPr>
          <w:color w:val="000000"/>
        </w:rPr>
        <w:t>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4.1.5. Запрашивает в установленном порядке у Администр</w:t>
      </w:r>
      <w:r>
        <w:rPr>
          <w:color w:val="000000"/>
        </w:rPr>
        <w:t>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4.1.6. В период действия настоящего Соглашения не вправе осуществлять полномочия, переданные Админ</w:t>
      </w:r>
      <w:r>
        <w:rPr>
          <w:color w:val="000000"/>
        </w:rPr>
        <w:t>истрации района.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Администрация района:</w:t>
      </w:r>
    </w:p>
    <w:p w:rsidR="003C792F" w:rsidRDefault="00DD6BBD">
      <w:pPr>
        <w:pStyle w:val="ac"/>
        <w:spacing w:beforeAutospacing="0" w:after="0" w:afterAutospacing="0"/>
        <w:jc w:val="both"/>
      </w:pPr>
      <w:r>
        <w:rPr>
          <w:color w:val="000000"/>
        </w:rPr>
        <w:t>4.2.1. Осуществляет переданные ей Администрацией поселения полномочия в соответствии с</w:t>
      </w:r>
      <w:r>
        <w:rPr>
          <w:rStyle w:val="apple-converted-space"/>
          <w:color w:val="000000"/>
        </w:rPr>
        <w:t> </w:t>
      </w:r>
      <w:hyperlink r:id="rId11" w:anchor="Par24">
        <w:r>
          <w:rPr>
            <w:rStyle w:val="-"/>
          </w:rPr>
          <w:t>пунктом 2.1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Соглашения и действующим законодательством в пределах, выделенных на эти цели финансовых средств.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4.2.2. Рассматривает представленные</w:t>
      </w:r>
      <w:r>
        <w:rPr>
          <w:color w:val="000000"/>
        </w:rPr>
        <w:t xml:space="preserve"> Администрацией сельского поселения требования об устранении выявленных нарушений со стороны Администрации района по реализации переданных Администрацией сельского поселения полномочий, не позднее чем в месячный срок (если в требовании не указан иной срок)</w:t>
      </w:r>
      <w:r>
        <w:rPr>
          <w:color w:val="000000"/>
        </w:rPr>
        <w:t xml:space="preserve"> принимает меры по устранению нарушений и незамедлительно сообщает об этом Администрации сельского поселения.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4.2.3. Ежеквартально, не позднее 20 числа месяца, следующего за отчетным периодом, представляет Администрации поселения отчет об использовании фин</w:t>
      </w:r>
      <w:r>
        <w:rPr>
          <w:color w:val="000000"/>
        </w:rPr>
        <w:t>ансовых средств для исполнения переданных по настоящему Соглашению полномочий.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</w:t>
      </w:r>
      <w:r>
        <w:rPr>
          <w:color w:val="000000"/>
        </w:rPr>
        <w:t>ния рассматривает такое сообщение в течение 15 дней с момента его поступления.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 Срок осуществления полномочий и основания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прекращения настоящего соглашения</w:t>
      </w:r>
    </w:p>
    <w:p w:rsidR="003C792F" w:rsidRDefault="003C792F">
      <w:pPr>
        <w:pStyle w:val="ac"/>
        <w:spacing w:beforeAutospacing="0" w:after="0" w:afterAutospacing="0"/>
        <w:jc w:val="center"/>
        <w:rPr>
          <w:color w:val="000000"/>
        </w:rPr>
      </w:pP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5.1. Настоящее Соглашение действует с 1 января 2019 года до 31 декабря 2021 года.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5.2. Передава</w:t>
      </w:r>
      <w:r>
        <w:rPr>
          <w:color w:val="000000"/>
        </w:rPr>
        <w:t>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5.3. Действие настоящего Соглашения может быть прекращено досро</w:t>
      </w:r>
      <w:r>
        <w:rPr>
          <w:color w:val="000000"/>
        </w:rPr>
        <w:t>чно (до истечения срока его действия):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5.3.1.  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5.3.2.  В одностороннем порядке настоящее Соглашения расторгается в случае: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изменения действующего законодательства Российской Федерации, республики Крым, в связи с которым выполнение условий настоящего Соглашения Сторонами становится невозможным;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неисполнения или ненадлежащего исполнения одной из Сторон своих обязательств в </w:t>
      </w:r>
      <w:r>
        <w:rPr>
          <w:color w:val="000000"/>
        </w:rPr>
        <w:t>соответствии с настоящим Соглашением;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5.3.3.</w:t>
      </w:r>
      <w:r>
        <w:rPr>
          <w:color w:val="000000"/>
        </w:rPr>
        <w:t xml:space="preserve">  В судебном порядке на основании решения суда.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5.5. Администрация района несет ответственность за ос</w:t>
      </w:r>
      <w:r>
        <w:rPr>
          <w:color w:val="000000"/>
        </w:rPr>
        <w:t>уществление переданных ей полномочий в той мере, в какой эти полномочия обеспечены финансовыми средствами.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5.6. Расторжение Соглашения влечет за собой возврат перечисленных сумм межбюджетных трансфертов за вычетом фактических расходов, подтвержденных докум</w:t>
      </w:r>
      <w:r>
        <w:rPr>
          <w:color w:val="000000"/>
        </w:rPr>
        <w:t>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6. Заключительные положения</w:t>
      </w:r>
    </w:p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6.1. По вопросам, не урегулированным в настоящем Соглашении, Стороны руководствуются д</w:t>
      </w:r>
      <w:r>
        <w:rPr>
          <w:color w:val="000000"/>
        </w:rPr>
        <w:t>ействующим законодательством Российской Федерации и Республики Крым.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6.2. Все уведомления, заявления и сообщения направляются Сторонами в письменной форме.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6.3. Изменение норм действующего законодательства Российской Федерации и Республики Крым по вопросам</w:t>
      </w:r>
      <w:r>
        <w:rPr>
          <w:color w:val="000000"/>
        </w:rPr>
        <w:t>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6.4. Все споры и разногласия, которые могут возникнуть между Сторонами по настоящему Соглашению, разрешаются ими путем переговоров </w:t>
      </w:r>
      <w:r>
        <w:rPr>
          <w:color w:val="000000"/>
        </w:rPr>
        <w:t>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</w:t>
      </w:r>
      <w:r>
        <w:rPr>
          <w:color w:val="000000"/>
        </w:rPr>
        <w:t xml:space="preserve"> законодательством Российской Федерации.</w:t>
      </w:r>
    </w:p>
    <w:p w:rsidR="003C792F" w:rsidRDefault="00DD6BBD">
      <w:pPr>
        <w:pStyle w:val="ac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C792F" w:rsidRDefault="00DD6BBD">
      <w:pPr>
        <w:pStyle w:val="ac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jc w:val="center"/>
        <w:tblLook w:val="0000"/>
      </w:tblPr>
      <w:tblGrid>
        <w:gridCol w:w="4678"/>
        <w:gridCol w:w="541"/>
        <w:gridCol w:w="5041"/>
      </w:tblGrid>
      <w:tr w:rsidR="003C792F">
        <w:trPr>
          <w:trHeight w:val="2230"/>
          <w:jc w:val="center"/>
        </w:trPr>
        <w:tc>
          <w:tcPr>
            <w:tcW w:w="4678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C792F" w:rsidRDefault="003C792F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</w:t>
            </w:r>
            <w:r>
              <w:rPr>
                <w:rFonts w:cs="Times New Roman"/>
                <w:sz w:val="24"/>
                <w:szCs w:val="24"/>
              </w:rPr>
              <w:t>еский адрес: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КПП 910901001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 9109004909</w:t>
            </w:r>
          </w:p>
          <w:p w:rsidR="003C792F" w:rsidRDefault="00DD6B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р/с 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БИК 043510001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3C792F" w:rsidRDefault="003C792F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3C792F" w:rsidRDefault="003C792F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Администрация Васильевского сельского поселения Белогорского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Юридический </w:t>
            </w:r>
            <w:r>
              <w:rPr>
                <w:rFonts w:cs="Times New Roman"/>
                <w:sz w:val="24"/>
                <w:szCs w:val="24"/>
              </w:rPr>
              <w:t>адрес: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ул.Каманская,50, с. Васильевка,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297611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КПП 910901001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 9109004828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р/с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БИК  043510001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3520700033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ОКТМО 35607413101</w:t>
            </w:r>
          </w:p>
          <w:p w:rsidR="003C792F" w:rsidRDefault="003C792F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C792F" w:rsidRDefault="003C792F">
      <w:pPr>
        <w:pStyle w:val="ac"/>
        <w:spacing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74"/>
        <w:tblW w:w="10260" w:type="dxa"/>
        <w:jc w:val="center"/>
        <w:tblLook w:val="0000"/>
      </w:tblPr>
      <w:tblGrid>
        <w:gridCol w:w="4678"/>
        <w:gridCol w:w="541"/>
        <w:gridCol w:w="5041"/>
      </w:tblGrid>
      <w:tr w:rsidR="003C792F">
        <w:trPr>
          <w:trHeight w:val="1351"/>
          <w:jc w:val="center"/>
        </w:trPr>
        <w:tc>
          <w:tcPr>
            <w:tcW w:w="4678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Белогорского района </w:t>
            </w:r>
          </w:p>
          <w:p w:rsidR="003C792F" w:rsidRDefault="00DD6B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  <w:p w:rsidR="003C792F" w:rsidRDefault="003C79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3C792F" w:rsidRDefault="003C792F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Председатель Васильевского сельского совета – глава администрации 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Васильевского сельского поселения</w:t>
            </w:r>
          </w:p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Белогорского района  Республики Крым</w:t>
            </w:r>
          </w:p>
          <w:p w:rsidR="003C792F" w:rsidRDefault="003C792F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792F">
        <w:trPr>
          <w:trHeight w:val="806"/>
          <w:jc w:val="center"/>
        </w:trPr>
        <w:tc>
          <w:tcPr>
            <w:tcW w:w="4678" w:type="dxa"/>
            <w:shd w:val="clear" w:color="auto" w:fill="auto"/>
          </w:tcPr>
          <w:p w:rsidR="003C792F" w:rsidRDefault="00DD6BB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__________________Г.Я.Перелович</w:t>
            </w:r>
          </w:p>
          <w:p w:rsidR="003C792F" w:rsidRDefault="00DD6BB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1" w:type="dxa"/>
            <w:shd w:val="clear" w:color="auto" w:fill="auto"/>
          </w:tcPr>
          <w:p w:rsidR="003C792F" w:rsidRDefault="003C792F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___________________В.Д. Франгопулов</w:t>
            </w:r>
          </w:p>
          <w:p w:rsidR="003C792F" w:rsidRDefault="00DD6BB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C792F">
        <w:trPr>
          <w:trHeight w:val="627"/>
          <w:jc w:val="center"/>
        </w:trPr>
        <w:tc>
          <w:tcPr>
            <w:tcW w:w="4678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41" w:type="dxa"/>
            <w:shd w:val="clear" w:color="auto" w:fill="auto"/>
          </w:tcPr>
          <w:p w:rsidR="003C792F" w:rsidRDefault="003C792F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3C792F" w:rsidRDefault="00DD6BBD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</w:tr>
    </w:tbl>
    <w:p w:rsidR="003C792F" w:rsidRDefault="003C792F">
      <w:pPr>
        <w:pStyle w:val="ac"/>
        <w:spacing w:beforeAutospacing="0" w:after="0" w:afterAutospacing="0"/>
        <w:rPr>
          <w:b/>
          <w:bCs/>
          <w:color w:val="000000"/>
        </w:rPr>
      </w:pPr>
    </w:p>
    <w:p w:rsidR="003C792F" w:rsidRDefault="003C792F">
      <w:pPr>
        <w:pStyle w:val="ac"/>
        <w:spacing w:beforeAutospacing="0" w:after="0" w:afterAutospacing="0"/>
      </w:pPr>
    </w:p>
    <w:p w:rsidR="003C792F" w:rsidRDefault="003C79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792F" w:rsidRDefault="00DD6B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58-й сессии </w:t>
      </w:r>
    </w:p>
    <w:p w:rsidR="003C792F" w:rsidRDefault="00DD6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 сельского совета 1-го созыва</w:t>
      </w:r>
    </w:p>
    <w:p w:rsidR="003C792F" w:rsidRDefault="00DD6BBD">
      <w:pPr>
        <w:pStyle w:val="ac"/>
        <w:spacing w:beforeAutospacing="0" w:after="0" w:afterAutospacing="0"/>
        <w:jc w:val="right"/>
      </w:pPr>
      <w:r>
        <w:t>от 12.12.2018г. №279/3</w:t>
      </w:r>
    </w:p>
    <w:p w:rsidR="003C792F" w:rsidRDefault="00DD6BBD">
      <w:pPr>
        <w:pStyle w:val="ac"/>
        <w:spacing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:rsidR="003C792F" w:rsidRDefault="00DD6BBD">
      <w:pPr>
        <w:pStyle w:val="ac"/>
        <w:spacing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:rsidR="003C792F" w:rsidRDefault="00DD6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C792F" w:rsidRDefault="00DD6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 расходования межбюджетных трансфертов</w:t>
      </w:r>
    </w:p>
    <w:p w:rsidR="003C792F" w:rsidRDefault="00DD6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Васильевское сельское поселение Белогорского района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3C792F" w:rsidRDefault="00DD6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</w:p>
    <w:p w:rsidR="003C792F" w:rsidRDefault="00DD6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Белогорский район Республики Крым</w:t>
      </w:r>
    </w:p>
    <w:p w:rsidR="003C792F" w:rsidRDefault="00DD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</w:t>
      </w:r>
    </w:p>
    <w:p w:rsidR="003C792F" w:rsidRDefault="00DD6BBD">
      <w:pPr>
        <w:spacing w:after="0" w:line="240" w:lineRule="auto"/>
        <w:ind w:firstLine="709"/>
        <w:jc w:val="center"/>
        <w:rPr>
          <w:rStyle w:val="2"/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вопросов местного значения для с</w:t>
      </w:r>
      <w:r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3C792F" w:rsidRDefault="00DD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eastAsia="Arial Unicode MS" w:hAnsi="Times New Roman" w:cs="Times New Roman"/>
        </w:rPr>
        <w:t>для организации досуга и обеспечения жителей Васильевского сельского поселения</w:t>
      </w:r>
      <w:r>
        <w:rPr>
          <w:rStyle w:val="2"/>
          <w:rFonts w:ascii="Times New Roman" w:eastAsia="Arial Unicode MS" w:hAnsi="Times New Roman" w:cs="Times New Roman"/>
        </w:rPr>
        <w:t xml:space="preserve">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>
        <w:rPr>
          <w:rStyle w:val="2"/>
          <w:rFonts w:ascii="Times New Roman" w:eastAsia="Arial Unicode MS" w:hAnsi="Times New Roman" w:cs="Times New Roman"/>
        </w:rPr>
        <w:t xml:space="preserve"> и организации библиотечного обслуживания жителей поселения, комплектования и обеспечения сохранности библиотечных фондов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8"/>
        <w:jc w:val="both"/>
        <w:rPr>
          <w:rStyle w:val="2"/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предоставления и расходования межбюджетных трансфертов из бюджета 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3C792F" w:rsidRDefault="00DD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eastAsia="Arial Unicode MS" w:hAnsi="Times New Roman" w:cs="Times New Roman"/>
        </w:rPr>
        <w:t>для организации досуга и обеспечения жителей Васильевского сельского поселения услугами организаций культуры и организации библиотечного обслуживания жителей поселения, комплектования и обеспечения сохранности библиотечных фондов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</w:t>
      </w:r>
      <w:r>
        <w:rPr>
          <w:rFonts w:ascii="Times New Roman" w:hAnsi="Times New Roman" w:cs="Times New Roman"/>
          <w:sz w:val="24"/>
          <w:szCs w:val="24"/>
        </w:rPr>
        <w:t xml:space="preserve">ан в соответствии со статьей 142.5 Бюджетного кодекса Российской Федерации и устанавливает случаи, целевое направление, условия, порядок расчета, сроки и порядок их перечисления. 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из бюджета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>
        <w:rPr>
          <w:rStyle w:val="2"/>
          <w:rFonts w:ascii="Times New Roman" w:eastAsia="Arial Unicode MS" w:hAnsi="Times New Roman" w:cs="Times New Roman"/>
        </w:rPr>
        <w:t xml:space="preserve">Васильевское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(далее – бюджет поселения)  бюджету муниципального образования Белогорский район Республики Крым (далее – бюджет района)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основании соглашения </w:t>
      </w:r>
      <w:r>
        <w:rPr>
          <w:rFonts w:ascii="Times New Roman" w:hAnsi="Times New Roman" w:cs="Times New Roman"/>
          <w:sz w:val="24"/>
          <w:szCs w:val="24"/>
        </w:rPr>
        <w:t>о передаче осуществле</w:t>
      </w:r>
      <w:r>
        <w:rPr>
          <w:rFonts w:ascii="Times New Roman" w:hAnsi="Times New Roman" w:cs="Times New Roman"/>
          <w:sz w:val="24"/>
          <w:szCs w:val="24"/>
        </w:rPr>
        <w:t>ния полномочий по решению вопросов местного значения в части с</w:t>
      </w:r>
      <w:r>
        <w:rPr>
          <w:rStyle w:val="2"/>
          <w:rFonts w:ascii="Times New Roman" w:eastAsia="Arial Unicode MS" w:hAnsi="Times New Roman" w:cs="Times New Roman"/>
        </w:rPr>
        <w:t>оздания условий для организации досуга и обеспечения жителей Васильевского сельского поселения (далее Поселение) услугами организаций культуры и организации библиотечного обслуживания жителей по</w:t>
      </w:r>
      <w:r>
        <w:rPr>
          <w:rStyle w:val="2"/>
          <w:rFonts w:ascii="Times New Roman" w:eastAsia="Arial Unicode MS" w:hAnsi="Times New Roman" w:cs="Times New Roman"/>
        </w:rPr>
        <w:t>селения, комплектования и обеспечения сохранности библиотечных фондов (далее-Соглашение)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заключенному между администрацией Белогорского района Республики Крым и администрацией сельского поселения Белогорского района Республики Крым.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Направление предо</w:t>
      </w:r>
      <w:r>
        <w:rPr>
          <w:rFonts w:ascii="Times New Roman" w:hAnsi="Times New Roman" w:cs="Times New Roman"/>
          <w:sz w:val="24"/>
          <w:szCs w:val="24"/>
        </w:rPr>
        <w:t>ставления межбюджетных трансфертов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eastAsia="Arial Unicode MS" w:hAnsi="Times New Roman" w:cs="Times New Roman"/>
        </w:rPr>
        <w:t>На осуществление переданных полномочий из бюджета Поселения в</w:t>
      </w:r>
      <w:r>
        <w:rPr>
          <w:rStyle w:val="2"/>
          <w:rFonts w:ascii="Times New Roman" w:eastAsia="Arial Unicode MS" w:hAnsi="Times New Roman" w:cs="Times New Roman"/>
        </w:rPr>
        <w:br/>
        <w:t xml:space="preserve">бюджет Района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на осуществление части полномочий Поселения в соответствии со статьей 14 Федерального закона 131-ФЗ «Об </w:t>
      </w: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в том числе на осуществление целевых программных мероприятий в части полномочий в сфере культуры.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Условия предоставления межбюджетных трансфертов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Межбюджетные </w:t>
      </w:r>
      <w:r>
        <w:rPr>
          <w:rFonts w:ascii="Times New Roman" w:hAnsi="Times New Roman" w:cs="Times New Roman"/>
          <w:sz w:val="24"/>
          <w:szCs w:val="24"/>
        </w:rPr>
        <w:t>трансферты предоставляются в виде иных межбюджетных трансфертов в объемах, предусмотренных в бюджете Поселения  на финансовое обеспечение учреждений в сфере культуры в части исполнения прочих расходов централизованных клубной и библиотечной систем Белогорс</w:t>
      </w:r>
      <w:r>
        <w:rPr>
          <w:rFonts w:ascii="Times New Roman" w:hAnsi="Times New Roman" w:cs="Times New Roman"/>
          <w:sz w:val="24"/>
          <w:szCs w:val="24"/>
        </w:rPr>
        <w:t>кого района на 2019-2021 гг.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Межбюджетные трансферты носят целевой характер и не могут быть использованы на другие цели.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Порядок расчета объема передаваемых межбюджетных трансфертов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4.1.Объем передаваемых межбюджетных трансфертов определяется в </w:t>
      </w:r>
      <w:r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фондом оплаты труда работников рассчитанных согласно штатному расписанию;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начислениями на выплаты по оплате труда; 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.2. Методика расчета объема межбюджетных трансфертов на исполнение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библиотек: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S=SUM(F+M) х Кп,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S–  объем передаваем</w:t>
      </w:r>
      <w:r>
        <w:rPr>
          <w:rFonts w:ascii="Times New Roman" w:hAnsi="Times New Roman" w:cs="Times New Roman"/>
          <w:sz w:val="24"/>
          <w:szCs w:val="24"/>
        </w:rPr>
        <w:t>ых  межбюджетных трансфертов;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– размер фонда оплаты труда работников согласно штатному расписанию;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фонд материального обеспечения текущих  затрат.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F= (Зп+Н) x Км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 - заработная плата сотрудников согласно штатному расписанию (или среднесписочной </w:t>
      </w:r>
      <w:r>
        <w:rPr>
          <w:rFonts w:ascii="Times New Roman" w:hAnsi="Times New Roman" w:cs="Times New Roman"/>
          <w:sz w:val="24"/>
          <w:szCs w:val="24"/>
        </w:rPr>
        <w:t>численности);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- начисления на выплаты по оплате труда;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месяцев.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Р х Ч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-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= Б</w:t>
      </w:r>
      <w:r>
        <w:rPr>
          <w:rFonts w:ascii="Times New Roman" w:hAnsi="Times New Roman" w:cs="Times New Roman"/>
          <w:sz w:val="24"/>
          <w:szCs w:val="24"/>
        </w:rPr>
        <w:t>А : Ч,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 - утвержденные бюджетные назначения на материальное обеспечение текущих  затрат учреждений библиотечной системы; 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- численность населения Белогорского района.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Кроме того, возможно использование корригирующего коэффициента, размер кот</w:t>
      </w:r>
      <w:r>
        <w:rPr>
          <w:rFonts w:ascii="Times New Roman" w:hAnsi="Times New Roman" w:cs="Times New Roman"/>
          <w:sz w:val="24"/>
          <w:szCs w:val="24"/>
        </w:rPr>
        <w:t>орых согласовывается сторонами соглашением, исходя из необходимости и интенсификации деятельности учреждений библиотечной системы.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– корригирующий коэффициент – доля расходов на осуществление деятельности библиотечной системы в общей сумме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Сроки и порядок перечисления иных межбюджетных трансфертов</w:t>
      </w:r>
    </w:p>
    <w:p w:rsidR="003C792F" w:rsidRDefault="003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Муниципальное образование </w:t>
      </w:r>
      <w:r>
        <w:rPr>
          <w:rStyle w:val="2"/>
          <w:rFonts w:ascii="Times New Roman" w:eastAsia="Arial Unicode MS" w:hAnsi="Times New Roman" w:cs="Times New Roman"/>
        </w:rPr>
        <w:t>Васильевск</w:t>
      </w:r>
      <w:r>
        <w:rPr>
          <w:rStyle w:val="2"/>
          <w:rFonts w:ascii="Times New Roman" w:eastAsia="Arial Unicode MS" w:hAnsi="Times New Roman" w:cs="Times New Roman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сельское поселение Белогорского района Республики Крым, в целях бесперебойного осуществления передаваемых полномочий, осуществляет перечисление межбюджетных трансфертов бюджету муниципального образования Белогорский район Республики Крым ежеквартально р</w:t>
      </w:r>
      <w:r>
        <w:rPr>
          <w:rFonts w:ascii="Times New Roman" w:hAnsi="Times New Roman" w:cs="Times New Roman"/>
          <w:sz w:val="24"/>
          <w:szCs w:val="24"/>
        </w:rPr>
        <w:t>авными долями не позднее 10 числа первого месяца текущего квартала.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Муниципальное образование </w:t>
      </w:r>
      <w:r>
        <w:rPr>
          <w:rStyle w:val="2"/>
          <w:rFonts w:ascii="Times New Roman" w:eastAsia="Arial Unicode MS" w:hAnsi="Times New Roman" w:cs="Times New Roman"/>
        </w:rPr>
        <w:t xml:space="preserve">Васильевское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Белогорского района Республики Крым осуществляет перечисление межбюджетных трансфертов бюджету муниципального образования Бел</w:t>
      </w:r>
      <w:r>
        <w:rPr>
          <w:rFonts w:ascii="Times New Roman" w:hAnsi="Times New Roman" w:cs="Times New Roman"/>
          <w:sz w:val="24"/>
          <w:szCs w:val="24"/>
        </w:rPr>
        <w:t xml:space="preserve">огорский район Республики Крым в пределах средств, утвержденных решением сессии </w:t>
      </w:r>
      <w:r>
        <w:rPr>
          <w:rStyle w:val="2"/>
          <w:rFonts w:ascii="Times New Roman" w:eastAsia="Arial Unicode MS" w:hAnsi="Times New Roman" w:cs="Times New Roman"/>
        </w:rPr>
        <w:t xml:space="preserve">Васильевского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Республики Крым о бюджете муниципального образования </w:t>
      </w:r>
      <w:r>
        <w:rPr>
          <w:rStyle w:val="2"/>
          <w:rFonts w:ascii="Times New Roman" w:eastAsia="Arial Unicode MS" w:hAnsi="Times New Roman" w:cs="Times New Roman"/>
        </w:rPr>
        <w:t xml:space="preserve">Васильевское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Республики Крым на 2016 год.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Получателем межбюджетных т</w:t>
      </w:r>
      <w:r>
        <w:rPr>
          <w:rFonts w:ascii="Times New Roman" w:hAnsi="Times New Roman" w:cs="Times New Roman"/>
          <w:sz w:val="24"/>
          <w:szCs w:val="24"/>
        </w:rPr>
        <w:t xml:space="preserve">рансфертов является Отдел культуры и межнациональных отношений администрации Белогорского района Республики Крым. </w:t>
      </w:r>
    </w:p>
    <w:p w:rsidR="003C792F" w:rsidRDefault="00DD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Отдел культуры и межнациональных отношений администрации Белогорского района Республики Крым мне позднее трёх рабочих дней со дня поступ</w:t>
      </w:r>
      <w:r>
        <w:rPr>
          <w:rFonts w:ascii="Times New Roman" w:hAnsi="Times New Roman" w:cs="Times New Roman"/>
          <w:sz w:val="24"/>
          <w:szCs w:val="24"/>
        </w:rPr>
        <w:t>ления иных межбюджетных трансфертов осуществляет финансирование подведомственных учреждений, на которое возложено осуществление переданных полномочий.</w:t>
      </w:r>
    </w:p>
    <w:p w:rsidR="003C792F" w:rsidRDefault="00DD6BBD">
      <w:pPr>
        <w:shd w:val="clear" w:color="auto" w:fill="FFFFFF"/>
        <w:spacing w:line="240" w:lineRule="auto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Приложение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из бюджета Васильевского сельского бюджету Белогорского района Республики Крым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полномочий поселений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3C792F" w:rsidRDefault="00DD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C792F" w:rsidRDefault="00DD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РАСХОДОВАНИИ ИНЫХ МЕЖБЮДЖЕТНЫХ ТРАНСФЕРТОВ</w:t>
      </w:r>
    </w:p>
    <w:p w:rsidR="003C792F" w:rsidRDefault="00DD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ВАСИЛЬЕВСКОГО ПОСЕЛЕНИЯ 20__ ГОД</w:t>
      </w:r>
    </w:p>
    <w:p w:rsidR="003C792F" w:rsidRDefault="00DD6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(тыс.руб)</w:t>
      </w:r>
    </w:p>
    <w:tbl>
      <w:tblPr>
        <w:tblW w:w="9973" w:type="dxa"/>
        <w:tblInd w:w="-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898"/>
        <w:gridCol w:w="1228"/>
        <w:gridCol w:w="1558"/>
        <w:gridCol w:w="1337"/>
        <w:gridCol w:w="1425"/>
        <w:gridCol w:w="1968"/>
      </w:tblGrid>
      <w:tr w:rsidR="003C792F">
        <w:trPr>
          <w:trHeight w:val="1650"/>
        </w:trPr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(КБК,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 из бюджета поселения</w:t>
            </w:r>
          </w:p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 на 20__год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20__  год</w:t>
            </w: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</w:tr>
      <w:tr w:rsidR="003C792F">
        <w:trPr>
          <w:trHeight w:val="90"/>
        </w:trPr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792F">
        <w:trPr>
          <w:trHeight w:val="75"/>
        </w:trPr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DD6BBD"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DD6BBD"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DD6BBD"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DD6BBD"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DD6BBD"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DD6BBD"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92F" w:rsidRDefault="003C792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C792F" w:rsidRDefault="003C7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92F" w:rsidRDefault="003C79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Размер межбюджетных трансфертов, предоставляемых из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>Васильевского сельского поселения Белогорского района Республики Крым</w:t>
      </w:r>
      <w:r>
        <w:rPr>
          <w:b/>
        </w:rPr>
        <w:t xml:space="preserve"> бюджету муниципального образования Белогорский райо</w:t>
      </w:r>
      <w:r>
        <w:rPr>
          <w:b/>
          <w:bCs/>
          <w:color w:val="000000"/>
        </w:rPr>
        <w:t>на осуществление части полномочий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поселений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3C792F" w:rsidRDefault="00DD6BBD">
      <w:pPr>
        <w:pStyle w:val="ac"/>
        <w:spacing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5050"/>
        <w:gridCol w:w="1531"/>
        <w:gridCol w:w="2440"/>
      </w:tblGrid>
      <w:tr w:rsidR="003C792F">
        <w:trPr>
          <w:trHeight w:val="79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поселения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Числен-</w:t>
            </w:r>
          </w:p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ность населения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Сумма межбюджетных трансфертов, тыс. рублей в год</w:t>
            </w:r>
          </w:p>
        </w:tc>
      </w:tr>
      <w:tr w:rsidR="003C792F">
        <w:trPr>
          <w:trHeight w:val="32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Васильевского </w:t>
            </w:r>
          </w:p>
          <w:p w:rsidR="003C792F" w:rsidRDefault="00DD6BBD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DD6BBD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  <w:r>
              <w:t>2 596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92F" w:rsidRDefault="003C792F">
            <w:pPr>
              <w:pStyle w:val="ac"/>
              <w:spacing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3C792F" w:rsidRDefault="00DD6BBD">
      <w:pPr>
        <w:pStyle w:val="ac"/>
        <w:spacing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C792F" w:rsidRDefault="003C792F">
      <w:pPr>
        <w:spacing w:line="240" w:lineRule="auto"/>
      </w:pPr>
    </w:p>
    <w:sectPr w:rsidR="003C792F" w:rsidSect="003C792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6B1"/>
    <w:multiLevelType w:val="multilevel"/>
    <w:tmpl w:val="BE322272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65A9622E"/>
    <w:multiLevelType w:val="multilevel"/>
    <w:tmpl w:val="6E845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92F"/>
    <w:rsid w:val="003C792F"/>
    <w:rsid w:val="00D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9C3BC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0A3C1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5C76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link w:val="Heading3"/>
    <w:uiPriority w:val="9"/>
    <w:qFormat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qFormat/>
    <w:rsid w:val="009C3BC9"/>
  </w:style>
  <w:style w:type="character" w:customStyle="1" w:styleId="apple-converted-space">
    <w:name w:val="apple-converted-space"/>
    <w:basedOn w:val="a0"/>
    <w:qFormat/>
    <w:rsid w:val="009C3BC9"/>
  </w:style>
  <w:style w:type="character" w:customStyle="1" w:styleId="5">
    <w:name w:val="Заголовок 5 Знак"/>
    <w:basedOn w:val="a0"/>
    <w:link w:val="Heading5"/>
    <w:uiPriority w:val="9"/>
    <w:semiHidden/>
    <w:qFormat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qFormat/>
    <w:rsid w:val="0033314D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F86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qFormat/>
    <w:rsid w:val="004660C3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6">
    <w:name w:val="Нижний колонтитул Знак"/>
    <w:basedOn w:val="a0"/>
    <w:uiPriority w:val="99"/>
    <w:qFormat/>
    <w:rsid w:val="00834971"/>
  </w:style>
  <w:style w:type="character" w:customStyle="1" w:styleId="ListLabel1">
    <w:name w:val="ListLabel 1"/>
    <w:qFormat/>
    <w:rsid w:val="003C792F"/>
  </w:style>
  <w:style w:type="character" w:customStyle="1" w:styleId="ListLabel2">
    <w:name w:val="ListLabel 2"/>
    <w:qFormat/>
    <w:rsid w:val="003C792F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">
    <w:name w:val="ListLabel 3"/>
    <w:qFormat/>
    <w:rsid w:val="003C792F"/>
  </w:style>
  <w:style w:type="character" w:customStyle="1" w:styleId="ListLabel4">
    <w:name w:val="ListLabel 4"/>
    <w:qFormat/>
    <w:rsid w:val="003C792F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7">
    <w:name w:val="Заголовок"/>
    <w:basedOn w:val="a"/>
    <w:next w:val="a8"/>
    <w:qFormat/>
    <w:rsid w:val="003C79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C792F"/>
    <w:pPr>
      <w:spacing w:after="140"/>
    </w:pPr>
  </w:style>
  <w:style w:type="paragraph" w:styleId="a9">
    <w:name w:val="List"/>
    <w:basedOn w:val="a8"/>
    <w:rsid w:val="003C792F"/>
    <w:rPr>
      <w:rFonts w:cs="Mangal"/>
    </w:rPr>
  </w:style>
  <w:style w:type="paragraph" w:customStyle="1" w:styleId="Caption">
    <w:name w:val="Caption"/>
    <w:basedOn w:val="a"/>
    <w:qFormat/>
    <w:rsid w:val="003C79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C792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A3C13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D94CDF"/>
    <w:pPr>
      <w:widowControl w:val="0"/>
    </w:pPr>
    <w:rPr>
      <w:rFonts w:ascii="Arial" w:eastAsiaTheme="minorEastAsia" w:hAnsi="Arial" w:cs="Arial"/>
      <w:b/>
      <w:bCs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9C3B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qFormat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2"/>
      <w:sz w:val="16"/>
      <w:szCs w:val="16"/>
      <w:lang w:eastAsia="hi-IN" w:bidi="hi-IN"/>
    </w:rPr>
  </w:style>
  <w:style w:type="paragraph" w:customStyle="1" w:styleId="1">
    <w:name w:val="1 О чем"/>
    <w:qFormat/>
    <w:rsid w:val="00CB581C"/>
    <w:pPr>
      <w:widowControl w:val="0"/>
      <w:suppressLineNumbers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paragraph" w:customStyle="1" w:styleId="Header">
    <w:name w:val="Header"/>
    <w:basedOn w:val="a"/>
    <w:uiPriority w:val="99"/>
    <w:unhideWhenUsed/>
    <w:rsid w:val="00F8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8140A"/>
    <w:pPr>
      <w:ind w:left="720"/>
      <w:contextualSpacing/>
    </w:pPr>
  </w:style>
  <w:style w:type="paragraph" w:customStyle="1" w:styleId="Footer">
    <w:name w:val="Footer"/>
    <w:basedOn w:val="a"/>
    <w:uiPriority w:val="99"/>
    <w:unhideWhenUsed/>
    <w:rsid w:val="00834971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120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Natasha22/Desktop/%D0%92%D0%98%D0%9F%D1%8B/26.11/%D1%81%D0%B5%D0%B2%D0%B5%D1%80%D0%BD%D1%8B%D0%B9%20%D0%B1%D0%B5%D0%BB%D0%B3%D0%BE%D1%80%D0%BE%D0%B4%20(81217)%2026.11/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../../../../../Natasha22/Desktop/%D0%92%D0%98%D0%9F%D1%8B/26.11/%D1%81%D0%B5%D0%B2%D0%B5%D1%80%D0%BD%D1%8B%D0%B9%20%D0%B1%D0%B5%D0%BB%D0%B3%D0%BE%D1%80%D0%BE%D0%B4%20(81217)%2026.11/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Natasha22/Desktop/%D0%92%D0%98%D0%9F%D1%8B/26.11/%D1%81%D0%B5%D0%B2%D0%B5%D1%80%D0%BD%D1%8B%D0%B9%20%D0%B1%D0%B5%D0%BB%D0%B3%D0%BE%D1%80%D0%BE%D0%B4%20(81217)%2026.11/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1" Type="http://schemas.openxmlformats.org/officeDocument/2006/relationships/hyperlink" Target="../../../../../Natasha22/Desktop/%D0%92%D0%98%D0%9F%D1%8B/26.11/%D1%81%D0%B5%D0%B2%D0%B5%D1%80%D0%BD%D1%8B%D0%B9%20%D0%B1%D0%B5%D0%BB%D0%B3%D0%BE%D1%80%D0%BE%D0%B4%20(81217)%2026.11/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../Natasha22/Desktop/%D0%92%D0%98%D0%9F%D1%8B/26.11/%D1%81%D0%B5%D0%B2%D0%B5%D1%80%D0%BD%D1%8B%D0%B9%20%D0%B1%D0%B5%D0%BB%D0%B3%D0%BE%D1%80%D0%BE%D0%B4%20(81217)%2026.11/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Natasha22/Desktop/%D0%92%D0%98%D0%9F%D1%8B/26.11/%D1%81%D0%B5%D0%B2%D0%B5%D1%80%D0%BD%D1%8B%D0%B9%20%D0%B1%D0%B5%D0%BB%D0%B3%D0%BE%D1%80%D0%BE%D0%B4%20(81217)%2026.11/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E4D9-0D3B-46F8-AE4D-42AA3CCD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3107</Words>
  <Characters>17712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2016-12-06T05:56:00Z</cp:lastPrinted>
  <dcterms:created xsi:type="dcterms:W3CDTF">2019-01-25T13:54:00Z</dcterms:created>
  <dcterms:modified xsi:type="dcterms:W3CDTF">2019-01-25T13:54:00Z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