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drawing>
          <wp:inline distT="0" distB="0" distL="0" distR="0">
            <wp:extent cx="523875" cy="666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23875" cy="666750"/>
                    </a:xfrm>
                    <a:prstGeom prst="rect">
                      <a:avLst/>
                    </a:prstGeom>
                  </pic:spPr>
                </pic:pic>
              </a:graphicData>
            </a:graphic>
          </wp:inline>
        </w:drawing>
      </w:r>
      <w:r>
        <w:rPr>
          <w:rFonts w:cs="Times New Roman" w:ascii="Times New Roman" w:hAnsi="Times New Roman"/>
          <w:sz w:val="24"/>
          <w:szCs w:val="24"/>
        </w:rPr>
        <w:t xml:space="preserve">               </w:t>
      </w:r>
    </w:p>
    <w:p>
      <w:pPr>
        <w:pStyle w:val="Normal"/>
        <w:spacing w:lineRule="auto" w:line="240" w:before="0" w:after="0"/>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Республика Крым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Белогорский район</w:t>
      </w:r>
    </w:p>
    <w:p>
      <w:pPr>
        <w:pStyle w:val="Normal"/>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rPr>
        <w:t>Васильевское сельское поселение</w:t>
      </w:r>
    </w:p>
    <w:p>
      <w:pPr>
        <w:pStyle w:val="Normal"/>
        <w:spacing w:lineRule="auto" w:line="240" w:before="0" w:after="0"/>
        <w:jc w:val="center"/>
        <w:rPr/>
      </w:pPr>
      <w:r>
        <w:rPr>
          <w:rFonts w:cs="Times New Roman" w:ascii="Times New Roman" w:hAnsi="Times New Roman"/>
          <w:sz w:val="24"/>
          <w:szCs w:val="24"/>
        </w:rPr>
        <w:t>5</w:t>
      </w:r>
      <w:r>
        <w:rPr>
          <w:rFonts w:cs="Times New Roman" w:ascii="Times New Roman" w:hAnsi="Times New Roman"/>
          <w:sz w:val="24"/>
          <w:szCs w:val="24"/>
        </w:rPr>
        <w:t>8</w:t>
      </w:r>
      <w:r>
        <w:rPr>
          <w:rFonts w:cs="Times New Roman" w:ascii="Times New Roman" w:hAnsi="Times New Roman"/>
          <w:sz w:val="24"/>
          <w:szCs w:val="24"/>
        </w:rPr>
        <w:t xml:space="preserve">-я  сессия Васильевского </w:t>
      </w:r>
    </w:p>
    <w:p>
      <w:pPr>
        <w:pStyle w:val="Normal"/>
        <w:spacing w:lineRule="auto" w:line="240" w:before="0" w:after="0"/>
        <w:jc w:val="center"/>
        <w:rPr/>
      </w:pPr>
      <w:r>
        <w:rPr>
          <w:rFonts w:cs="Times New Roman" w:ascii="Times New Roman" w:hAnsi="Times New Roman"/>
          <w:sz w:val="24"/>
          <w:szCs w:val="24"/>
        </w:rPr>
        <w:t>сельского совета  1-го созыва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sz w:val="24"/>
          <w:szCs w:val="24"/>
        </w:rPr>
        <w:t>1</w:t>
      </w:r>
      <w:r>
        <w:rPr>
          <w:rFonts w:cs="Times New Roman" w:ascii="Times New Roman" w:hAnsi="Times New Roman"/>
          <w:sz w:val="24"/>
          <w:szCs w:val="24"/>
        </w:rPr>
        <w:t>2</w:t>
      </w:r>
      <w:r>
        <w:rPr>
          <w:rFonts w:cs="Times New Roman" w:ascii="Times New Roman" w:hAnsi="Times New Roman"/>
          <w:sz w:val="24"/>
          <w:szCs w:val="24"/>
        </w:rPr>
        <w:t xml:space="preserve"> декабря 2018 года </w:t>
        <w:tab/>
        <w:tab/>
        <w:tab/>
        <w:t>с. Васильевка</w:t>
        <w:tab/>
        <w:t xml:space="preserve">      </w:t>
        <w:tab/>
        <w:tab/>
      </w:r>
      <w:r>
        <w:rPr>
          <w:rFonts w:cs="Times New Roman" w:ascii="Times New Roman" w:hAnsi="Times New Roman"/>
          <w:b/>
          <w:sz w:val="24"/>
          <w:szCs w:val="24"/>
        </w:rPr>
        <w:t>№ 2</w:t>
      </w:r>
      <w:r>
        <w:rPr>
          <w:rFonts w:cs="Times New Roman" w:ascii="Times New Roman" w:hAnsi="Times New Roman"/>
          <w:b/>
          <w:sz w:val="24"/>
          <w:szCs w:val="24"/>
        </w:rPr>
        <w:t>79/3</w:t>
      </w:r>
    </w:p>
    <w:p>
      <w:pPr>
        <w:pStyle w:val="NormalWeb"/>
        <w:spacing w:beforeAutospacing="0" w:before="0" w:afterAutospacing="0" w:after="0"/>
        <w:jc w:val="center"/>
        <w:rPr>
          <w:color w:val="000000"/>
        </w:rPr>
      </w:pPr>
      <w:r>
        <w:rPr>
          <w:color w:val="000000"/>
        </w:rPr>
      </w:r>
    </w:p>
    <w:p>
      <w:pPr>
        <w:pStyle w:val="NormalWeb"/>
        <w:spacing w:beforeAutospacing="0" w:before="0" w:afterAutospacing="0" w:after="0"/>
        <w:rPr>
          <w:b/>
          <w:b/>
          <w:bCs/>
          <w:color w:val="000000"/>
        </w:rPr>
      </w:pPr>
      <w:r>
        <w:rPr>
          <w:b/>
          <w:bCs/>
          <w:color w:val="000000"/>
        </w:rPr>
        <w:t xml:space="preserve">О передаче полномочий </w:t>
      </w:r>
    </w:p>
    <w:p>
      <w:pPr>
        <w:pStyle w:val="NormalWeb"/>
        <w:spacing w:beforeAutospacing="0" w:before="0" w:afterAutospacing="0" w:after="0"/>
        <w:rPr>
          <w:b/>
          <w:b/>
        </w:rPr>
      </w:pPr>
      <w:r>
        <w:rPr>
          <w:b/>
        </w:rPr>
        <w:t xml:space="preserve">Васильевского сельского поселения </w:t>
      </w:r>
    </w:p>
    <w:p>
      <w:pPr>
        <w:pStyle w:val="NormalWeb"/>
        <w:spacing w:beforeAutospacing="0" w:before="0" w:afterAutospacing="0" w:after="0"/>
        <w:rPr>
          <w:b/>
          <w:b/>
          <w:color w:val="000000"/>
        </w:rPr>
      </w:pPr>
      <w:r>
        <w:rPr>
          <w:b/>
        </w:rPr>
        <w:t xml:space="preserve">Белогорского района Республики Крым  </w:t>
      </w:r>
    </w:p>
    <w:p>
      <w:pPr>
        <w:pStyle w:val="NormalWeb"/>
        <w:spacing w:beforeAutospacing="0" w:before="0" w:afterAutospacing="0" w:after="0"/>
        <w:rPr>
          <w:b/>
          <w:b/>
          <w:bCs/>
          <w:color w:val="000000"/>
        </w:rPr>
      </w:pPr>
      <w:r>
        <w:rPr>
          <w:b/>
          <w:bCs/>
          <w:color w:val="000000"/>
        </w:rPr>
        <w:t>по организации</w:t>
      </w:r>
      <w:r>
        <w:rPr>
          <w:rStyle w:val="Appleconvertedspace"/>
          <w:b/>
          <w:bCs/>
          <w:color w:val="000000"/>
        </w:rPr>
        <w:t> </w:t>
      </w:r>
      <w:r>
        <w:rPr>
          <w:b/>
          <w:bCs/>
          <w:color w:val="000000"/>
        </w:rPr>
        <w:t xml:space="preserve">библиотечного  обслуживания </w:t>
      </w:r>
    </w:p>
    <w:p>
      <w:pPr>
        <w:pStyle w:val="NormalWeb"/>
        <w:spacing w:beforeAutospacing="0" w:before="0" w:afterAutospacing="0" w:after="0"/>
        <w:rPr>
          <w:b/>
          <w:b/>
          <w:color w:val="000000"/>
        </w:rPr>
      </w:pPr>
      <w:r>
        <w:rPr>
          <w:b/>
          <w:bCs/>
          <w:color w:val="000000"/>
        </w:rPr>
        <w:t>населения, комплектованию и обеспечению</w:t>
      </w:r>
    </w:p>
    <w:p>
      <w:pPr>
        <w:pStyle w:val="NormalWeb"/>
        <w:spacing w:beforeAutospacing="0" w:before="0" w:afterAutospacing="0" w:after="0"/>
        <w:rPr>
          <w:b/>
          <w:b/>
          <w:color w:val="000000"/>
        </w:rPr>
      </w:pPr>
      <w:r>
        <w:rPr>
          <w:b/>
          <w:bCs/>
          <w:color w:val="000000"/>
        </w:rPr>
        <w:t>сохранности библиотечных фондов</w:t>
      </w:r>
    </w:p>
    <w:p>
      <w:pPr>
        <w:pStyle w:val="NormalWeb"/>
        <w:shd w:val="clear" w:color="auto" w:fill="FFFFFF"/>
        <w:spacing w:beforeAutospacing="0" w:before="0" w:afterAutospacing="0" w:after="0"/>
        <w:rPr>
          <w:b/>
          <w:b/>
        </w:rPr>
      </w:pPr>
      <w:r>
        <w:rPr>
          <w:b/>
          <w:bCs/>
          <w:color w:val="000000"/>
        </w:rPr>
        <w:t xml:space="preserve">библиотек </w:t>
      </w:r>
      <w:r>
        <w:rPr>
          <w:b/>
        </w:rPr>
        <w:t>Васильевского сельского поселения</w:t>
      </w:r>
    </w:p>
    <w:p>
      <w:pPr>
        <w:pStyle w:val="NormalWeb"/>
        <w:spacing w:beforeAutospacing="0" w:before="0" w:afterAutospacing="0" w:after="0"/>
        <w:rPr>
          <w:color w:val="000000"/>
        </w:rPr>
      </w:pPr>
      <w:r>
        <w:rPr>
          <w:color w:val="000000"/>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w:t>
      </w:r>
      <w:r>
        <w:rPr>
          <w:rFonts w:cs="Times New Roman" w:ascii="Times New Roman" w:hAnsi="Times New Roman"/>
          <w:sz w:val="24"/>
          <w:szCs w:val="24"/>
        </w:rPr>
        <w:t xml:space="preserve">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Pr>
          <w:rFonts w:cs="Times New Roman" w:ascii="Times New Roman" w:hAnsi="Times New Roman"/>
          <w:sz w:val="24"/>
          <w:szCs w:val="24"/>
          <w:lang w:eastAsia="ru-RU"/>
        </w:rPr>
        <w:t xml:space="preserve">Уставом муниципального образования Васильевское сельское поселение Белогорского района Республики Крым, утвержденного решением 5-ой сессии Васильевского сельского совета Белогорского района Республики Крым 1-го созыва от 07.11.2014г. №18, </w:t>
      </w:r>
      <w:r>
        <w:rPr>
          <w:rFonts w:eastAsia="Times New Roman" w:cs="Times New Roman" w:ascii="Times New Roman" w:hAnsi="Times New Roman"/>
          <w:sz w:val="24"/>
          <w:szCs w:val="24"/>
          <w:lang w:eastAsia="ru-RU"/>
        </w:rPr>
        <w:t>Васильевский сельский совет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РЕШИЛ:</w:t>
      </w:r>
    </w:p>
    <w:p>
      <w:pPr>
        <w:pStyle w:val="NormalWeb"/>
        <w:numPr>
          <w:ilvl w:val="0"/>
          <w:numId w:val="1"/>
        </w:numPr>
        <w:tabs>
          <w:tab w:val="clear" w:pos="708"/>
          <w:tab w:val="left" w:pos="993" w:leader="none"/>
        </w:tabs>
        <w:spacing w:beforeAutospacing="0" w:before="0" w:afterAutospacing="0" w:after="0"/>
        <w:ind w:left="0" w:firstLine="567"/>
        <w:jc w:val="both"/>
        <w:rPr>
          <w:color w:val="000000"/>
        </w:rPr>
      </w:pPr>
      <w:r>
        <w:rPr>
          <w:color w:val="000000"/>
        </w:rPr>
        <w:t xml:space="preserve">Передать полномочия  Администрации  Белогорского района Республики Крым с 1 января 2019 года по 31 декабря 2021 года полномочия </w:t>
      </w:r>
      <w:r>
        <w:rPr/>
        <w:t xml:space="preserve">Васильевского сельского поселения Белогорского  района Республики Крым </w:t>
      </w:r>
      <w:r>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color w:val="000000"/>
        </w:rPr>
        <w:t> </w:t>
      </w:r>
      <w:r>
        <w:rPr>
          <w:color w:val="000000"/>
        </w:rPr>
        <w:t xml:space="preserve">Утвердить проект соглашения между Администрацией  Белогорского района Республики Крым и  Администрацией  </w:t>
      </w:r>
      <w:r>
        <w:rPr/>
        <w:t xml:space="preserve">Васильевского сельского поселения Белогорского района Республики Крым </w:t>
      </w:r>
      <w:r>
        <w:rPr>
          <w:color w:val="000000"/>
        </w:rPr>
        <w:t>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Васильевского сельского поселения (приложение № 1).</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color w:val="000000"/>
        </w:rPr>
        <w:t xml:space="preserve">Поручить Администрации </w:t>
      </w:r>
      <w:r>
        <w:rPr/>
        <w:t xml:space="preserve">Васильевского сельского поселения Белогорского района Республики Крым </w:t>
      </w:r>
      <w:r>
        <w:rPr>
          <w:color w:val="000000"/>
        </w:rPr>
        <w:t xml:space="preserve">заключить с Администрацией  </w:t>
      </w:r>
      <w:r>
        <w:rPr/>
        <w:t>Белогорского района Республики Крым</w:t>
      </w:r>
      <w:r>
        <w:rPr>
          <w:color w:val="000000"/>
        </w:rPr>
        <w:t>, соглашение по осуществлению полномочий сельского поселения, указанных в пункте 1 настоящего решения, на период с 1 января 2019 года по 31 декабря 2021 года.</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t>Финансовое обеспечение полномочий, указанных в пункте 1 настоящего решения, осуществлять путем предоставления бюджету Белогорского района Республики Крым иных межбюджетных трансфертов, предусмотренных в составе бюджета Васильевского сельское поселение на очередной финансовый год.</w:t>
      </w:r>
    </w:p>
    <w:p>
      <w:pPr>
        <w:pStyle w:val="NormalWeb"/>
        <w:numPr>
          <w:ilvl w:val="0"/>
          <w:numId w:val="1"/>
        </w:numPr>
        <w:tabs>
          <w:tab w:val="clear" w:pos="708"/>
          <w:tab w:val="left" w:pos="851" w:leader="none"/>
        </w:tabs>
        <w:spacing w:beforeAutospacing="0" w:before="0" w:afterAutospacing="0" w:after="0"/>
        <w:ind w:left="0" w:firstLine="567"/>
        <w:jc w:val="both"/>
        <w:rPr>
          <w:color w:val="000000"/>
        </w:rPr>
      </w:pPr>
      <w:r>
        <w:rPr>
          <w:bCs/>
          <w:color w:val="000000"/>
        </w:rPr>
        <w:t xml:space="preserve">Предусмотреть в бюджете </w:t>
      </w:r>
      <w:r>
        <w:rPr/>
        <w:t xml:space="preserve">Васильевского </w:t>
      </w:r>
      <w:r>
        <w:rPr>
          <w:bCs/>
          <w:color w:val="000000"/>
        </w:rPr>
        <w:t>сельского поселения межбюджетные трансферты, на реализацию  полномочий</w:t>
      </w:r>
      <w:r>
        <w:rPr>
          <w:color w:val="000000"/>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Pr>
          <w:bCs/>
          <w:color w:val="000000"/>
        </w:rPr>
        <w:t>с заключенным соглашением.</w:t>
        <w:tab/>
        <w:t xml:space="preserve">  </w:t>
      </w:r>
      <w:r>
        <w:rPr/>
        <w:t>Размер иных межбюджетных трансфертов, предоставляемых из бюджета Васильевского сельского поселения в бюджет Белогорского района Республики Крым на очередной финансовый год устанавливается в соответствии с методикой.</w:t>
      </w:r>
    </w:p>
    <w:p>
      <w:pPr>
        <w:pStyle w:val="Normal"/>
        <w:spacing w:lineRule="auto" w:line="240" w:before="0" w:after="0"/>
        <w:ind w:firstLine="567"/>
        <w:jc w:val="both"/>
        <w:rPr>
          <w:rStyle w:val="2"/>
          <w:rFonts w:ascii="Times New Roman" w:hAnsi="Times New Roman" w:eastAsia="Arial Unicode MS" w:cs="Times New Roman"/>
        </w:rPr>
      </w:pPr>
      <w:r>
        <w:rPr>
          <w:rFonts w:cs="Times New Roman" w:ascii="Times New Roman" w:hAnsi="Times New Roman"/>
          <w:sz w:val="24"/>
          <w:szCs w:val="24"/>
        </w:rPr>
        <w:t>6.Утвердить порядок предоставления и расходования межбюджетных трансфертов, передаваемых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cs="Times New Roman" w:ascii="Times New Roman" w:hAnsi="Times New Roman"/>
        </w:rPr>
        <w:t>оздания условий для организации досуга и обеспечения жителей Васильевского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(Приложение 2).</w:t>
      </w:r>
    </w:p>
    <w:p>
      <w:pPr>
        <w:pStyle w:val="Normal"/>
        <w:spacing w:lineRule="auto" w:line="240" w:before="0" w:after="0"/>
        <w:ind w:firstLine="567"/>
        <w:jc w:val="both"/>
        <w:rPr>
          <w:rStyle w:val="2"/>
          <w:rFonts w:ascii="Times New Roman" w:hAnsi="Times New Roman" w:eastAsia="Arial Unicode MS" w:cs="Times New Roman"/>
        </w:rPr>
      </w:pPr>
      <w:r>
        <w:rPr>
          <w:rStyle w:val="2"/>
          <w:rFonts w:eastAsia="Arial Unicode MS" w:cs="Times New Roman" w:ascii="Times New Roman" w:hAnsi="Times New Roman"/>
        </w:rPr>
        <w:t>7. Считать утратившим силу  решение 44-й сессии Васильевского сельского совета от 31.10.2017 № 234 «</w:t>
      </w:r>
      <w:r>
        <w:rPr>
          <w:rFonts w:cs="Times New Roman" w:ascii="Times New Roman" w:hAnsi="Times New Roman"/>
          <w:bCs/>
          <w:color w:val="000000"/>
          <w:sz w:val="24"/>
          <w:szCs w:val="24"/>
        </w:rPr>
        <w:t xml:space="preserve">О передаче полномочий </w:t>
      </w:r>
      <w:r>
        <w:rPr>
          <w:rFonts w:cs="Times New Roman" w:ascii="Times New Roman" w:hAnsi="Times New Roman"/>
          <w:sz w:val="24"/>
          <w:szCs w:val="24"/>
        </w:rPr>
        <w:t xml:space="preserve">Васильевского сельского поселения Белогорского района Республики Крым  </w:t>
      </w:r>
      <w:r>
        <w:rPr>
          <w:rFonts w:cs="Times New Roman" w:ascii="Times New Roman" w:hAnsi="Times New Roman"/>
          <w:bCs/>
          <w:color w:val="000000"/>
          <w:sz w:val="24"/>
          <w:szCs w:val="24"/>
        </w:rPr>
        <w:t>по организации</w:t>
      </w:r>
      <w:r>
        <w:rPr>
          <w:rStyle w:val="Appleconvertedspace"/>
          <w:rFonts w:cs="Times New Roman" w:ascii="Times New Roman" w:hAnsi="Times New Roman"/>
          <w:bCs/>
          <w:color w:val="000000"/>
          <w:sz w:val="24"/>
          <w:szCs w:val="24"/>
        </w:rPr>
        <w:t> </w:t>
      </w:r>
      <w:r>
        <w:rPr>
          <w:rFonts w:cs="Times New Roman" w:ascii="Times New Roman" w:hAnsi="Times New Roman"/>
          <w:bCs/>
          <w:color w:val="000000"/>
          <w:sz w:val="24"/>
          <w:szCs w:val="24"/>
        </w:rPr>
        <w:t xml:space="preserve">библиотечного  обслуживания населения, комплектованию и обеспечению сохранности библиотечных фондов библиотек </w:t>
      </w:r>
      <w:r>
        <w:rPr>
          <w:rFonts w:cs="Times New Roman" w:ascii="Times New Roman" w:hAnsi="Times New Roman"/>
          <w:sz w:val="24"/>
          <w:szCs w:val="24"/>
        </w:rPr>
        <w:t>Васильевского сельского поселения» с 01.01.2019г.</w:t>
      </w:r>
    </w:p>
    <w:p>
      <w:pPr>
        <w:pStyle w:val="NormalWeb"/>
        <w:tabs>
          <w:tab w:val="clear" w:pos="708"/>
          <w:tab w:val="left" w:pos="851" w:leader="none"/>
        </w:tabs>
        <w:spacing w:beforeAutospacing="0" w:before="0" w:afterAutospacing="0" w:after="0"/>
        <w:jc w:val="both"/>
        <w:rPr>
          <w:color w:val="000000"/>
        </w:rPr>
      </w:pPr>
      <w:r>
        <w:rPr/>
        <w:t xml:space="preserve"> </w:t>
      </w:r>
      <w:r>
        <w:rPr/>
        <w:tab/>
        <w:t>8.Настоящее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Васильевское сельское поселение, а также на информационном стенде Васильевского сельского совета.</w:t>
      </w:r>
    </w:p>
    <w:p>
      <w:pPr>
        <w:pStyle w:val="NormalWeb"/>
        <w:tabs>
          <w:tab w:val="clear" w:pos="708"/>
          <w:tab w:val="left" w:pos="851" w:leader="none"/>
        </w:tabs>
        <w:spacing w:beforeAutospacing="0" w:before="0" w:afterAutospacing="0" w:after="0"/>
        <w:jc w:val="both"/>
        <w:rPr>
          <w:color w:val="000000"/>
        </w:rPr>
      </w:pPr>
      <w:r>
        <w:rPr>
          <w:color w:val="000000"/>
        </w:rPr>
        <w:tab/>
        <w:t>9.Контроль за исполнением настоящего решения оставляю за собой.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Председатель сельского совета                                                                    В.Д. Франгопулов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NormalWeb"/>
        <w:spacing w:beforeAutospacing="0" w:before="0" w:afterAutospacing="0" w:after="0"/>
        <w:jc w:val="right"/>
        <w:rPr>
          <w:color w:val="000000"/>
        </w:rPr>
      </w:pPr>
      <w:r>
        <w:rPr>
          <w:color w:val="000000"/>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pPr>
      <w:r>
        <w:rPr>
          <w:rFonts w:cs="Times New Roman" w:ascii="Times New Roman" w:hAnsi="Times New Roman"/>
          <w:sz w:val="24"/>
          <w:szCs w:val="24"/>
        </w:rPr>
        <w:t>Приложение 1</w:t>
      </w:r>
    </w:p>
    <w:p>
      <w:pPr>
        <w:pStyle w:val="ConsPlusNormal"/>
        <w:jc w:val="right"/>
        <w:rPr/>
      </w:pPr>
      <w:r>
        <w:rPr>
          <w:rFonts w:cs="Times New Roman" w:ascii="Times New Roman" w:hAnsi="Times New Roman"/>
          <w:sz w:val="24"/>
          <w:szCs w:val="24"/>
        </w:rPr>
        <w:t>к решению 5</w:t>
      </w:r>
      <w:r>
        <w:rPr>
          <w:rFonts w:cs="Times New Roman" w:ascii="Times New Roman" w:hAnsi="Times New Roman"/>
          <w:sz w:val="24"/>
          <w:szCs w:val="24"/>
        </w:rPr>
        <w:t>8</w:t>
      </w:r>
      <w:r>
        <w:rPr>
          <w:rFonts w:cs="Times New Roman" w:ascii="Times New Roman" w:hAnsi="Times New Roman"/>
          <w:sz w:val="24"/>
          <w:szCs w:val="24"/>
        </w:rPr>
        <w:t xml:space="preserve">-й сессии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Васильевского сельского совета -го созыва</w:t>
      </w:r>
    </w:p>
    <w:p>
      <w:pPr>
        <w:pStyle w:val="NormalWeb"/>
        <w:spacing w:beforeAutospacing="0" w:before="0" w:afterAutospacing="0" w:after="0"/>
        <w:jc w:val="right"/>
        <w:rPr/>
      </w:pPr>
      <w:r>
        <w:rPr/>
        <w:t>от 1</w:t>
      </w:r>
      <w:r>
        <w:rPr/>
        <w:t>2</w:t>
      </w:r>
      <w:r>
        <w:rPr/>
        <w:t xml:space="preserve"> декабря 2018 года № 2</w:t>
      </w:r>
      <w:r>
        <w:rPr/>
        <w:t>79/3</w:t>
      </w:r>
    </w:p>
    <w:p>
      <w:pPr>
        <w:pStyle w:val="NormalWeb"/>
        <w:spacing w:beforeAutospacing="0" w:before="0" w:afterAutospacing="0" w:after="0"/>
        <w:jc w:val="right"/>
        <w:rPr>
          <w:color w:val="000000"/>
        </w:rPr>
      </w:pPr>
      <w:r>
        <w:rPr>
          <w:b/>
          <w:bCs/>
          <w:color w:val="000000"/>
        </w:rPr>
        <w:t> </w:t>
      </w:r>
    </w:p>
    <w:p>
      <w:pPr>
        <w:pStyle w:val="NormalWeb"/>
        <w:spacing w:beforeAutospacing="0" w:before="0" w:afterAutospacing="0" w:after="0"/>
        <w:jc w:val="center"/>
        <w:rPr>
          <w:color w:val="000000"/>
        </w:rPr>
      </w:pPr>
      <w:r>
        <w:rPr>
          <w:b/>
          <w:bCs/>
          <w:color w:val="000000"/>
        </w:rPr>
        <w:t>СОГЛАШЕНИЕ №</w:t>
      </w:r>
    </w:p>
    <w:p>
      <w:pPr>
        <w:pStyle w:val="NormalWeb"/>
        <w:spacing w:beforeAutospacing="0" w:before="0" w:afterAutospacing="0" w:after="0"/>
        <w:jc w:val="center"/>
        <w:rPr>
          <w:b/>
          <w:b/>
          <w:color w:val="000000"/>
        </w:rPr>
      </w:pPr>
      <w:r>
        <w:rPr>
          <w:b/>
          <w:color w:val="000000"/>
        </w:rPr>
        <w:t xml:space="preserve">между Администрацией  Белогорского района Республики Крым и  Администрацией  </w:t>
      </w:r>
      <w:r>
        <w:rPr>
          <w:b/>
        </w:rPr>
        <w:t>Васильевского сельского поселения Белогорского района Республики Крым</w:t>
      </w:r>
      <w:r>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p>
    <w:p>
      <w:pPr>
        <w:pStyle w:val="NormalWeb"/>
        <w:spacing w:beforeAutospacing="0" w:before="0" w:afterAutospacing="0" w:after="0"/>
        <w:jc w:val="center"/>
        <w:rPr>
          <w:b/>
          <w:b/>
          <w:color w:val="000000"/>
        </w:rPr>
      </w:pPr>
      <w:r>
        <w:rPr>
          <w:b/>
          <w:color w:val="000000"/>
        </w:rPr>
        <w:t>Васильевского сельского поселения</w:t>
      </w:r>
    </w:p>
    <w:p>
      <w:pPr>
        <w:pStyle w:val="NormalWeb"/>
        <w:spacing w:beforeAutospacing="0" w:before="0" w:afterAutospacing="0" w:after="0"/>
        <w:rPr>
          <w:b/>
          <w:b/>
          <w:bCs/>
          <w:color w:val="000000"/>
        </w:rPr>
      </w:pPr>
      <w:r>
        <w:rPr>
          <w:b/>
          <w:bCs/>
          <w:color w:val="000000"/>
        </w:rPr>
      </w:r>
    </w:p>
    <w:p>
      <w:pPr>
        <w:pStyle w:val="NormalWeb"/>
        <w:spacing w:beforeAutospacing="0" w:before="0" w:afterAutospacing="0" w:after="0"/>
        <w:rPr>
          <w:color w:val="000000"/>
        </w:rPr>
      </w:pPr>
      <w:r>
        <w:rPr>
          <w:b/>
          <w:bCs/>
          <w:color w:val="000000"/>
        </w:rPr>
        <w:t xml:space="preserve">г. Белогорск </w:t>
        <w:tab/>
        <w:tab/>
        <w:tab/>
        <w:tab/>
        <w:tab/>
        <w:tab/>
        <w:t>«__» ___________ 201 г.</w:t>
      </w:r>
    </w:p>
    <w:p>
      <w:pPr>
        <w:pStyle w:val="NormalWeb"/>
        <w:spacing w:beforeAutospacing="0" w:before="0" w:afterAutospacing="0" w:after="0"/>
        <w:rPr>
          <w:color w:val="000000"/>
        </w:rPr>
      </w:pPr>
      <w:r>
        <w:rPr>
          <w:color w:val="000000"/>
        </w:rPr>
        <w:t> </w:t>
      </w:r>
    </w:p>
    <w:p>
      <w:pPr>
        <w:pStyle w:val="Normal"/>
        <w:spacing w:lineRule="auto" w:line="240"/>
        <w:ind w:firstLine="540"/>
        <w:jc w:val="both"/>
        <w:rPr>
          <w:rFonts w:ascii="Times New Roman" w:hAnsi="Times New Roman" w:cs="Times New Roman"/>
          <w:sz w:val="24"/>
          <w:szCs w:val="24"/>
        </w:rPr>
      </w:pPr>
      <w:r>
        <w:rPr>
          <w:rFonts w:cs="Times New Roman" w:ascii="Times New Roman" w:hAnsi="Times New Roman"/>
          <w:sz w:val="24"/>
          <w:szCs w:val="24"/>
        </w:rPr>
        <w:t>Администрация Васильевского сельского поселения Белогорского района Республики Крым, именуемая в дальнейшем Администрация сельского поселения, в лице Главы администрации Васильевского сельского поселения Франгопулова Владимира Дмитриевича, действующего на основании Устава муниципального образования Васильевское сельское поселение Белогорского района  Республики Крым, с одной стороны, и Администрации Белогорского района Республики Крым, именуемое в дальнейшем Администрация района, в лице Главы администрации Белогорского района в лице главы Администрации  района Перелович Галины Яношевны, действующего на основании Положения</w:t>
      </w:r>
      <w:r>
        <w:rPr>
          <w:rFonts w:eastAsia="Calibri" w:cs="Times New Roman" w:ascii="Times New Roman" w:hAnsi="Times New Roman"/>
          <w:sz w:val="24"/>
          <w:szCs w:val="24"/>
        </w:rPr>
        <w:t xml:space="preserve"> об Администрации Белогорского района</w:t>
      </w:r>
      <w:r>
        <w:rPr>
          <w:rStyle w:val="Strong"/>
          <w:rFonts w:eastAsia="Calibri" w:cs="Times New Roman" w:ascii="Times New Roman" w:hAnsi="Times New Roman"/>
          <w:sz w:val="24"/>
          <w:szCs w:val="24"/>
        </w:rPr>
        <w:t xml:space="preserve"> </w:t>
      </w:r>
      <w:r>
        <w:rPr>
          <w:rStyle w:val="Strong"/>
          <w:rFonts w:eastAsia="Calibri" w:cs="Times New Roman" w:ascii="Times New Roman" w:hAnsi="Times New Roman"/>
          <w:b w:val="false"/>
          <w:sz w:val="24"/>
          <w:szCs w:val="24"/>
        </w:rPr>
        <w:t>Республики Крым</w:t>
      </w:r>
      <w:r>
        <w:rPr>
          <w:rFonts w:cs="Times New Roman" w:ascii="Times New Roman" w:hAnsi="Times New Roman"/>
          <w:sz w:val="24"/>
          <w:szCs w:val="24"/>
        </w:rPr>
        <w:t>, утвержденного решение районного совета от 17.12.2014 года № 60, с другой стороны, совместно именуемые в дальнейшем «Стороны», в целях реализации в  соответствии 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Уставом муниципального образования Васильевское сельское поселение Белогорского района Республики Крым, заключили настоящее соглашение (далее – Соглашение) о нижеследующем.</w:t>
      </w:r>
    </w:p>
    <w:p>
      <w:pPr>
        <w:pStyle w:val="NormalWeb"/>
        <w:spacing w:beforeAutospacing="0" w:before="0" w:afterAutospacing="0" w:after="0"/>
        <w:jc w:val="center"/>
        <w:rPr>
          <w:color w:val="000000"/>
        </w:rPr>
      </w:pPr>
      <w:r>
        <w:rPr>
          <w:b/>
          <w:bCs/>
          <w:color w:val="000000"/>
        </w:rPr>
        <w:t>1. Общие положения</w:t>
      </w:r>
    </w:p>
    <w:p>
      <w:pPr>
        <w:pStyle w:val="NormalWeb"/>
        <w:spacing w:beforeAutospacing="0" w:before="0" w:afterAutospacing="0" w:after="0"/>
        <w:jc w:val="both"/>
        <w:rPr/>
      </w:pPr>
      <w:r>
        <w:rPr>
          <w:color w:val="000000"/>
        </w:rPr>
        <w:t xml:space="preserve">1.1. </w:t>
      </w:r>
      <w:r>
        <w:rPr/>
        <w:t>Администрация сельского поселения</w:t>
      </w:r>
      <w:r>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Pr>
          <w:rStyle w:val="Appleconvertedspace"/>
          <w:color w:val="000000"/>
        </w:rPr>
        <w:t> </w:t>
      </w:r>
      <w:hyperlink r:id="rId3">
        <w:r>
          <w:rPr>
            <w:rStyle w:val="Style12"/>
          </w:rPr>
          <w:t>пунктом 2.1</w:t>
        </w:r>
      </w:hyperlink>
      <w:r>
        <w:rPr>
          <w:rStyle w:val="Appleconvertedspace"/>
          <w:color w:val="000000"/>
        </w:rPr>
        <w:t> </w:t>
      </w:r>
      <w:r>
        <w:rPr>
          <w:color w:val="000000"/>
        </w:rPr>
        <w:t>настоящего Соглашения.</w:t>
      </w:r>
    </w:p>
    <w:p>
      <w:pPr>
        <w:pStyle w:val="NormalWeb"/>
        <w:spacing w:beforeAutospacing="0" w:before="0" w:afterAutospacing="0" w:after="0"/>
        <w:jc w:val="both"/>
        <w:rPr>
          <w:color w:val="000000"/>
        </w:rPr>
      </w:pPr>
      <w:r>
        <w:rPr>
          <w:color w:val="000000"/>
        </w:rPr>
        <w:t>1.2. Передача полномочий производится в интересах социально-экономического развития сельского поселения и с учетом возможности эффективного их осуществления администрацией муниципального района.</w:t>
      </w:r>
    </w:p>
    <w:p>
      <w:pPr>
        <w:pStyle w:val="NormalWeb"/>
        <w:spacing w:beforeAutospacing="0" w:before="0" w:afterAutospacing="0" w:after="0"/>
        <w:jc w:val="both"/>
        <w:rPr/>
      </w:pPr>
      <w:r>
        <w:rPr>
          <w:color w:val="000000"/>
        </w:rPr>
        <w:t>1.3. Для осуществления полномочий Администрация сельского поселения из бюджета  </w:t>
      </w:r>
      <w:r>
        <w:rPr/>
        <w:t xml:space="preserve">Васильевского сельского поселения Республики Крым </w:t>
      </w:r>
      <w:r>
        <w:rPr>
          <w:color w:val="000000"/>
        </w:rPr>
        <w:t xml:space="preserve">бюджету </w:t>
      </w:r>
      <w:r>
        <w:rPr/>
        <w:t xml:space="preserve">муниципального образования Белогорский район </w:t>
      </w:r>
      <w:r>
        <w:rPr>
          <w:color w:val="000000"/>
        </w:rPr>
        <w:t>межбюджетные трансферты, определяемые в соответствии с</w:t>
      </w:r>
      <w:r>
        <w:rPr>
          <w:rStyle w:val="Appleconvertedspace"/>
          <w:color w:val="000000"/>
        </w:rPr>
        <w:t> </w:t>
      </w:r>
      <w:hyperlink r:id="rId4">
        <w:r>
          <w:rPr>
            <w:rStyle w:val="Style12"/>
          </w:rPr>
          <w:t>пунктом 3.1</w:t>
        </w:r>
      </w:hyperlink>
      <w:r>
        <w:rPr>
          <w:rStyle w:val="Appleconvertedspace"/>
          <w:color w:val="000000"/>
        </w:rPr>
        <w:t> </w:t>
      </w:r>
      <w:r>
        <w:rPr>
          <w:color w:val="000000"/>
        </w:rPr>
        <w:t>настоящего Соглашения.</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2. Перечень полномочий, подлежащих передаче</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2.1. Администрация Васильевского сельского поселения передает, а Администрация Белогорского района принимает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Web"/>
        <w:spacing w:beforeAutospacing="0" w:before="0" w:afterAutospacing="0" w:after="0"/>
        <w:jc w:val="both"/>
        <w:rPr>
          <w:color w:val="000000"/>
        </w:rPr>
      </w:pPr>
      <w:r>
        <w:rPr>
          <w:color w:val="000000"/>
        </w:rPr>
        <w:t>2.2. Администрация сельского поселения передает Администрации района осуществление полномочий,  указанных  в пункте 2.1 настоящего соглашения,  в отношении следующих  учреждений:</w:t>
      </w:r>
    </w:p>
    <w:p>
      <w:pPr>
        <w:pStyle w:val="NormalWeb"/>
        <w:spacing w:beforeAutospacing="0" w:before="0" w:afterAutospacing="0" w:after="0"/>
        <w:jc w:val="both"/>
        <w:rPr>
          <w:color w:val="000000"/>
        </w:rPr>
      </w:pPr>
      <w:r>
        <w:rPr>
          <w:color w:val="000000"/>
        </w:rPr>
        <w:t>-МКУК Белогорская ЦБС Васильевская сельская библиотека филиал № 3;</w:t>
      </w:r>
    </w:p>
    <w:p>
      <w:pPr>
        <w:pStyle w:val="NormalWeb"/>
        <w:spacing w:beforeAutospacing="0" w:before="0" w:afterAutospacing="0" w:after="0"/>
        <w:jc w:val="both"/>
        <w:rPr>
          <w:color w:val="000000"/>
        </w:rPr>
      </w:pPr>
      <w:r>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3. Межбюджетные трансферты, направляемые</w:t>
      </w:r>
    </w:p>
    <w:p>
      <w:pPr>
        <w:pStyle w:val="NormalWeb"/>
        <w:spacing w:beforeAutospacing="0" w:before="0" w:afterAutospacing="0" w:after="0"/>
        <w:jc w:val="center"/>
        <w:rPr>
          <w:color w:val="000000"/>
        </w:rPr>
      </w:pPr>
      <w:r>
        <w:rPr>
          <w:b/>
          <w:bCs/>
          <w:color w:val="000000"/>
        </w:rPr>
        <w:t>на осуществление передаваемых полномочий</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Pr/>
        <w:t>Васильевского сельского поселения Белогорского района Республики Крым бюджету муниципального образования Белогорский райо</w:t>
      </w:r>
      <w:r>
        <w:rPr>
          <w:color w:val="000000"/>
        </w:rPr>
        <w:t>на осуществление передаваемых полномочий сельского поселения (далее - межбюджетные трансферты).</w:t>
      </w:r>
    </w:p>
    <w:p>
      <w:pPr>
        <w:pStyle w:val="NormalWeb"/>
        <w:spacing w:beforeAutospacing="0" w:before="0" w:afterAutospacing="0" w:after="0"/>
        <w:jc w:val="both"/>
        <w:rPr>
          <w:color w:val="000000"/>
        </w:rPr>
      </w:pPr>
      <w:r>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pPr>
        <w:pStyle w:val="NormalWeb"/>
        <w:spacing w:beforeAutospacing="0" w:before="0" w:afterAutospacing="0" w:after="0"/>
        <w:jc w:val="both"/>
        <w:rPr>
          <w:color w:val="000000"/>
        </w:rPr>
      </w:pPr>
      <w:r>
        <w:rPr>
          <w:color w:val="000000"/>
        </w:rPr>
        <w:t>3.3. Размер межбюджетных трансфертов для осуществления полномочий устанавливается в сумме              рублей.</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4. Права и обязанности сторон</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4.1.</w:t>
      </w:r>
      <w:r>
        <w:rPr>
          <w:rStyle w:val="Appleconvertedspace"/>
          <w:b/>
          <w:bCs/>
          <w:color w:val="000000"/>
        </w:rPr>
        <w:t> </w:t>
      </w:r>
      <w:r>
        <w:rPr>
          <w:b/>
          <w:bCs/>
          <w:color w:val="000000"/>
        </w:rPr>
        <w:t>Администрация сельского поселения:</w:t>
      </w:r>
    </w:p>
    <w:p>
      <w:pPr>
        <w:pStyle w:val="Normal"/>
        <w:shd w:val="clear" w:color="auto" w:fill="FFFFFF"/>
        <w:spacing w:lineRule="auto" w:line="240"/>
        <w:jc w:val="both"/>
        <w:rPr/>
      </w:pPr>
      <w:r>
        <w:rPr>
          <w:rFonts w:cs="Times New Roman" w:ascii="Times New Roman" w:hAnsi="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Pr>
          <w:rStyle w:val="Appleconvertedspace"/>
          <w:rFonts w:cs="Times New Roman" w:ascii="Times New Roman" w:hAnsi="Times New Roman"/>
          <w:color w:val="000000"/>
          <w:sz w:val="24"/>
          <w:szCs w:val="24"/>
        </w:rPr>
        <w:t> </w:t>
      </w:r>
      <w:hyperlink r:id="rId5">
        <w:r>
          <w:rPr>
            <w:rStyle w:val="Style12"/>
            <w:rFonts w:cs="Times New Roman" w:ascii="Times New Roman" w:hAnsi="Times New Roman"/>
            <w:color w:val="auto"/>
            <w:sz w:val="24"/>
            <w:szCs w:val="24"/>
            <w:u w:val="none"/>
          </w:rPr>
          <w:t>пунктами 3.1</w:t>
        </w:r>
      </w:hyperlink>
      <w:r>
        <w:rPr>
          <w:rFonts w:cs="Times New Roman" w:ascii="Times New Roman" w:hAnsi="Times New Roman"/>
          <w:sz w:val="24"/>
          <w:szCs w:val="24"/>
        </w:rPr>
        <w:t>. -</w:t>
      </w:r>
      <w:r>
        <w:rPr>
          <w:rStyle w:val="Appleconvertedspace"/>
          <w:rFonts w:cs="Times New Roman" w:ascii="Times New Roman" w:hAnsi="Times New Roman"/>
          <w:sz w:val="24"/>
          <w:szCs w:val="24"/>
        </w:rPr>
        <w:t> </w:t>
      </w:r>
      <w:hyperlink r:id="rId6">
        <w:r>
          <w:rPr>
            <w:rStyle w:val="Style12"/>
            <w:rFonts w:cs="Times New Roman" w:ascii="Times New Roman" w:hAnsi="Times New Roman"/>
            <w:color w:val="auto"/>
            <w:sz w:val="24"/>
            <w:szCs w:val="24"/>
            <w:u w:val="none"/>
          </w:rPr>
          <w:t>3.2</w:t>
        </w:r>
      </w:hyperlink>
      <w:r>
        <w:rPr>
          <w:rFonts w:cs="Times New Roman" w:ascii="Times New Roman" w:hAnsi="Times New Roman"/>
          <w:color w:val="000000"/>
          <w:sz w:val="24"/>
          <w:szCs w:val="24"/>
        </w:rPr>
        <w:t xml:space="preserve">. настоящего </w:t>
      </w:r>
      <w:r>
        <w:rPr>
          <w:rFonts w:cs="Times New Roman" w:ascii="Times New Roman" w:hAnsi="Times New Roman"/>
          <w:sz w:val="24"/>
          <w:szCs w:val="24"/>
        </w:rPr>
        <w:t xml:space="preserve">Соглашения </w:t>
      </w:r>
      <w:bookmarkStart w:id="2" w:name="OLE_LINK38"/>
      <w:r>
        <w:rPr>
          <w:rFonts w:cs="Times New Roman" w:ascii="Times New Roman" w:hAnsi="Times New Roman"/>
          <w:sz w:val="24"/>
          <w:szCs w:val="24"/>
        </w:rPr>
        <w:t>ежеквартально в срок до 15 числа первого месяца квартала.</w:t>
      </w:r>
      <w:bookmarkEnd w:id="2"/>
    </w:p>
    <w:p>
      <w:pPr>
        <w:pStyle w:val="NormalWeb"/>
        <w:spacing w:beforeAutospacing="0" w:before="0" w:afterAutospacing="0" w:after="0"/>
        <w:jc w:val="both"/>
        <w:rPr>
          <w:color w:val="000000"/>
        </w:rPr>
      </w:pPr>
      <w:r>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pPr>
        <w:pStyle w:val="NormalWeb"/>
        <w:spacing w:beforeAutospacing="0" w:before="0" w:afterAutospacing="0" w:after="0"/>
        <w:jc w:val="both"/>
        <w:rPr>
          <w:color w:val="000000"/>
        </w:rPr>
      </w:pPr>
      <w:r>
        <w:rPr>
          <w:color w:val="000000"/>
        </w:rPr>
        <w:t>4.1.3. Оказывает содействие Администрации района в разрешении вопросов, связанных с осуществлением переданных полномочий сельского поселения.</w:t>
      </w:r>
    </w:p>
    <w:p>
      <w:pPr>
        <w:pStyle w:val="NormalWeb"/>
        <w:spacing w:beforeAutospacing="0" w:before="0" w:afterAutospacing="0" w:after="0"/>
        <w:jc w:val="both"/>
        <w:rPr/>
      </w:pPr>
      <w:r>
        <w:rPr>
          <w:color w:val="000000"/>
        </w:rPr>
        <w:t xml:space="preserve">4.1.4. Осуществляет контроль за исполнением Администрацией района переданных ей полномочий в соответствии с </w:t>
      </w:r>
      <w:hyperlink r:id="rId7">
        <w:r>
          <w:rPr>
            <w:rStyle w:val="Style12"/>
          </w:rPr>
          <w:t>пунктом 2.1</w:t>
        </w:r>
      </w:hyperlink>
      <w:r>
        <w:rPr>
          <w:rStyle w:val="Appleconvertedspace"/>
          <w:color w:val="000000"/>
        </w:rPr>
        <w:t> </w:t>
      </w:r>
      <w:r>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pPr>
        <w:pStyle w:val="NormalWeb"/>
        <w:spacing w:beforeAutospacing="0" w:before="0" w:afterAutospacing="0" w:after="0"/>
        <w:jc w:val="both"/>
        <w:rPr>
          <w:color w:val="000000"/>
        </w:rPr>
      </w:pPr>
      <w:r>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pPr>
        <w:pStyle w:val="NormalWeb"/>
        <w:spacing w:beforeAutospacing="0" w:before="0" w:afterAutospacing="0" w:after="0"/>
        <w:jc w:val="both"/>
        <w:rPr>
          <w:color w:val="000000"/>
        </w:rPr>
      </w:pPr>
      <w:r>
        <w:rPr>
          <w:color w:val="000000"/>
        </w:rPr>
        <w:t>4.1.6. В период действия настоящего Соглашения не вправе осуществлять полномочия, переданные Администрации района.</w:t>
      </w:r>
    </w:p>
    <w:p>
      <w:pPr>
        <w:pStyle w:val="NormalWeb"/>
        <w:spacing w:beforeAutospacing="0" w:before="0" w:afterAutospacing="0" w:after="0"/>
        <w:jc w:val="both"/>
        <w:rPr>
          <w:color w:val="000000"/>
        </w:rPr>
      </w:pPr>
      <w:r>
        <w:rPr>
          <w:color w:val="000000"/>
        </w:rPr>
        <w:t>4.2.</w:t>
      </w:r>
      <w:r>
        <w:rPr>
          <w:rStyle w:val="Appleconvertedspace"/>
          <w:color w:val="000000"/>
        </w:rPr>
        <w:t> </w:t>
      </w:r>
      <w:r>
        <w:rPr>
          <w:b/>
          <w:bCs/>
          <w:color w:val="000000"/>
        </w:rPr>
        <w:t>Администрация района:</w:t>
      </w:r>
    </w:p>
    <w:p>
      <w:pPr>
        <w:pStyle w:val="NormalWeb"/>
        <w:spacing w:beforeAutospacing="0" w:before="0" w:afterAutospacing="0" w:after="0"/>
        <w:jc w:val="both"/>
        <w:rPr/>
      </w:pPr>
      <w:r>
        <w:rPr>
          <w:color w:val="000000"/>
        </w:rPr>
        <w:t>4.2.1. Осуществляет переданные ей Администрацией поселения полномочия в соответствии с</w:t>
      </w:r>
      <w:r>
        <w:rPr>
          <w:rStyle w:val="Appleconvertedspace"/>
          <w:color w:val="000000"/>
        </w:rPr>
        <w:t> </w:t>
      </w:r>
      <w:hyperlink r:id="rId8">
        <w:r>
          <w:rPr>
            <w:rStyle w:val="Style12"/>
          </w:rPr>
          <w:t>пунктом 2.1</w:t>
        </w:r>
      </w:hyperlink>
      <w:r>
        <w:rPr>
          <w:rStyle w:val="Appleconvertedspace"/>
          <w:color w:val="000000"/>
        </w:rPr>
        <w:t> </w:t>
      </w:r>
      <w:r>
        <w:rPr>
          <w:color w:val="000000"/>
        </w:rPr>
        <w:t>настоящего Соглашения и действующим законодательством в пределах, выделенных на эти цели финансовых средств.</w:t>
      </w:r>
    </w:p>
    <w:p>
      <w:pPr>
        <w:pStyle w:val="NormalWeb"/>
        <w:spacing w:beforeAutospacing="0" w:before="0" w:afterAutospacing="0" w:after="0"/>
        <w:jc w:val="both"/>
        <w:rPr>
          <w:color w:val="000000"/>
        </w:rPr>
      </w:pPr>
      <w:r>
        <w:rPr>
          <w:color w:val="000000"/>
        </w:rPr>
        <w:t>4.2.2. Рассматривает представленные Администрацией сельского поселения требования об устранении выявленных нарушений со стороны Администрации района по реализации переданных Администрацией сельского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сельского поселения.</w:t>
      </w:r>
    </w:p>
    <w:p>
      <w:pPr>
        <w:pStyle w:val="NormalWeb"/>
        <w:spacing w:beforeAutospacing="0" w:before="0" w:afterAutospacing="0" w:after="0"/>
        <w:jc w:val="both"/>
        <w:rPr>
          <w:color w:val="000000"/>
        </w:rPr>
      </w:pPr>
      <w:r>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pPr>
        <w:pStyle w:val="NormalWeb"/>
        <w:spacing w:beforeAutospacing="0" w:before="0" w:afterAutospacing="0" w:after="0"/>
        <w:jc w:val="both"/>
        <w:rPr>
          <w:color w:val="000000"/>
        </w:rPr>
      </w:pPr>
      <w:r>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center"/>
        <w:rPr>
          <w:color w:val="000000"/>
        </w:rPr>
      </w:pPr>
      <w:r>
        <w:rPr>
          <w:b/>
          <w:bCs/>
          <w:color w:val="000000"/>
        </w:rPr>
        <w:t>5. Срок осуществления полномочий и основания</w:t>
      </w:r>
    </w:p>
    <w:p>
      <w:pPr>
        <w:pStyle w:val="NormalWeb"/>
        <w:spacing w:beforeAutospacing="0" w:before="0" w:afterAutospacing="0" w:after="0"/>
        <w:jc w:val="center"/>
        <w:rPr>
          <w:color w:val="000000"/>
        </w:rPr>
      </w:pPr>
      <w:r>
        <w:rPr>
          <w:b/>
          <w:bCs/>
          <w:color w:val="000000"/>
        </w:rPr>
        <w:t>прекращения настоящего соглашения</w:t>
      </w:r>
    </w:p>
    <w:p>
      <w:pPr>
        <w:pStyle w:val="NormalWeb"/>
        <w:spacing w:beforeAutospacing="0" w:before="0" w:afterAutospacing="0" w:after="0"/>
        <w:jc w:val="center"/>
        <w:rPr>
          <w:color w:val="000000"/>
        </w:rPr>
      </w:pPr>
      <w:r>
        <w:rPr>
          <w:color w:val="000000"/>
        </w:rPr>
      </w:r>
    </w:p>
    <w:p>
      <w:pPr>
        <w:pStyle w:val="NormalWeb"/>
        <w:spacing w:beforeAutospacing="0" w:before="0" w:afterAutospacing="0" w:after="0"/>
        <w:jc w:val="both"/>
        <w:rPr>
          <w:color w:val="000000"/>
        </w:rPr>
      </w:pPr>
      <w:r>
        <w:rPr>
          <w:color w:val="000000"/>
        </w:rPr>
        <w:t>5.1. Настоящее Соглашение действует с 1 января 2019 года до 31 декабря 2021 года.</w:t>
      </w:r>
    </w:p>
    <w:p>
      <w:pPr>
        <w:pStyle w:val="NormalWeb"/>
        <w:spacing w:beforeAutospacing="0" w:before="0" w:afterAutospacing="0" w:after="0"/>
        <w:jc w:val="both"/>
        <w:rPr>
          <w:color w:val="000000"/>
        </w:rPr>
      </w:pPr>
      <w:r>
        <w:rPr>
          <w:color w:val="000000"/>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pPr>
        <w:pStyle w:val="NormalWeb"/>
        <w:spacing w:beforeAutospacing="0" w:before="0" w:afterAutospacing="0" w:after="0"/>
        <w:jc w:val="both"/>
        <w:rPr>
          <w:color w:val="000000"/>
        </w:rPr>
      </w:pPr>
      <w:r>
        <w:rPr>
          <w:color w:val="000000"/>
        </w:rPr>
        <w:t>5.3. Действие настоящего Соглашения может быть прекращено досрочно (до истечения срока его действия):</w:t>
      </w:r>
    </w:p>
    <w:p>
      <w:pPr>
        <w:pStyle w:val="NormalWeb"/>
        <w:spacing w:beforeAutospacing="0" w:before="0" w:afterAutospacing="0" w:after="0"/>
        <w:jc w:val="both"/>
        <w:rPr>
          <w:color w:val="000000"/>
        </w:rPr>
      </w:pPr>
      <w:r>
        <w:rPr>
          <w:color w:val="000000"/>
        </w:rPr>
        <w:t>5.3.1.  По взаимному соглашению Сторон, выраженному в оформленном надлежащим образом Соглашении о расторжении настоящего Соглашения.</w:t>
      </w:r>
    </w:p>
    <w:p>
      <w:pPr>
        <w:pStyle w:val="NormalWeb"/>
        <w:spacing w:beforeAutospacing="0" w:before="0" w:afterAutospacing="0" w:after="0"/>
        <w:jc w:val="both"/>
        <w:rPr>
          <w:color w:val="000000"/>
        </w:rPr>
      </w:pPr>
      <w:r>
        <w:rPr>
          <w:color w:val="000000"/>
        </w:rPr>
        <w:t>5.3.2.  В одностороннем порядке настоящее Соглашения расторгается в случае:</w:t>
      </w:r>
    </w:p>
    <w:p>
      <w:pPr>
        <w:pStyle w:val="NormalWeb"/>
        <w:spacing w:beforeAutospacing="0" w:before="0" w:afterAutospacing="0" w:after="0"/>
        <w:jc w:val="both"/>
        <w:rPr>
          <w:color w:val="000000"/>
        </w:rPr>
      </w:pPr>
      <w:r>
        <w:rPr>
          <w:color w:val="000000"/>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pPr>
        <w:pStyle w:val="NormalWeb"/>
        <w:spacing w:beforeAutospacing="0" w:before="0" w:afterAutospacing="0" w:after="0"/>
        <w:jc w:val="both"/>
        <w:rPr>
          <w:color w:val="000000"/>
        </w:rPr>
      </w:pPr>
      <w:r>
        <w:rPr>
          <w:color w:val="000000"/>
        </w:rPr>
        <w:t>- неисполнения или ненадлежащего исполнения одной из Сторон своих обязательств в соответствии с настоящим Соглашением;</w:t>
      </w:r>
    </w:p>
    <w:p>
      <w:pPr>
        <w:pStyle w:val="NormalWeb"/>
        <w:spacing w:beforeAutospacing="0" w:before="0" w:afterAutospacing="0" w:after="0"/>
        <w:jc w:val="both"/>
        <w:rPr>
          <w:color w:val="000000"/>
        </w:rPr>
      </w:pPr>
      <w:r>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pPr>
        <w:pStyle w:val="NormalWeb"/>
        <w:spacing w:beforeAutospacing="0" w:before="0" w:afterAutospacing="0" w:after="0"/>
        <w:jc w:val="both"/>
        <w:rPr>
          <w:color w:val="000000"/>
        </w:rPr>
      </w:pPr>
      <w:r>
        <w:rPr>
          <w:color w:val="000000"/>
        </w:rPr>
        <w:t>5.3.3.  В судебном порядке на основании решения суда.</w:t>
      </w:r>
    </w:p>
    <w:p>
      <w:pPr>
        <w:pStyle w:val="NormalWeb"/>
        <w:spacing w:beforeAutospacing="0" w:before="0" w:afterAutospacing="0" w:after="0"/>
        <w:jc w:val="both"/>
        <w:rPr>
          <w:color w:val="000000"/>
        </w:rPr>
      </w:pPr>
      <w:r>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pPr>
        <w:pStyle w:val="NormalWeb"/>
        <w:spacing w:beforeAutospacing="0" w:before="0" w:afterAutospacing="0" w:after="0"/>
        <w:jc w:val="both"/>
        <w:rPr>
          <w:color w:val="000000"/>
        </w:rPr>
      </w:pPr>
      <w:r>
        <w:rPr>
          <w:color w:val="000000"/>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pPr>
        <w:pStyle w:val="NormalWeb"/>
        <w:spacing w:beforeAutospacing="0" w:before="0" w:afterAutospacing="0" w:after="0"/>
        <w:jc w:val="both"/>
        <w:rPr>
          <w:color w:val="000000"/>
        </w:rPr>
      </w:pPr>
      <w:r>
        <w:rPr>
          <w:color w:val="000000"/>
        </w:rPr>
        <w:t>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pPr>
        <w:pStyle w:val="NormalWeb"/>
        <w:spacing w:beforeAutospacing="0" w:before="0" w:afterAutospacing="0" w:after="0"/>
        <w:jc w:val="both"/>
        <w:rPr>
          <w:color w:val="000000"/>
        </w:rPr>
      </w:pPr>
      <w:r>
        <w:rPr>
          <w:color w:val="000000"/>
        </w:rPr>
        <w:t> </w:t>
      </w:r>
    </w:p>
    <w:p>
      <w:pPr>
        <w:pStyle w:val="NormalWeb"/>
        <w:spacing w:beforeAutospacing="0" w:before="0" w:afterAutospacing="0" w:after="0"/>
        <w:jc w:val="center"/>
        <w:rPr>
          <w:color w:val="000000"/>
        </w:rPr>
      </w:pPr>
      <w:r>
        <w:rPr>
          <w:b/>
          <w:bCs/>
          <w:color w:val="000000"/>
        </w:rPr>
        <w:t>6. Заключительные положения</w:t>
      </w:r>
    </w:p>
    <w:p>
      <w:pPr>
        <w:pStyle w:val="NormalWeb"/>
        <w:spacing w:beforeAutospacing="0" w:before="0" w:afterAutospacing="0" w:after="0"/>
        <w:rPr>
          <w:color w:val="000000"/>
        </w:rPr>
      </w:pPr>
      <w:r>
        <w:rPr>
          <w:color w:val="000000"/>
        </w:rPr>
        <w:t> </w:t>
      </w:r>
    </w:p>
    <w:p>
      <w:pPr>
        <w:pStyle w:val="NormalWeb"/>
        <w:spacing w:beforeAutospacing="0" w:before="0" w:afterAutospacing="0" w:after="0"/>
        <w:jc w:val="both"/>
        <w:rPr>
          <w:color w:val="000000"/>
        </w:rPr>
      </w:pPr>
      <w:r>
        <w:rPr>
          <w:color w:val="000000"/>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pPr>
        <w:pStyle w:val="NormalWeb"/>
        <w:spacing w:beforeAutospacing="0" w:before="0" w:afterAutospacing="0" w:after="0"/>
        <w:jc w:val="both"/>
        <w:rPr>
          <w:color w:val="000000"/>
        </w:rPr>
      </w:pPr>
      <w:r>
        <w:rPr>
          <w:color w:val="000000"/>
        </w:rPr>
        <w:t>6.2. Все уведомления, заявления и сообщения направляются Сторонами в письменной форме.</w:t>
      </w:r>
    </w:p>
    <w:p>
      <w:pPr>
        <w:pStyle w:val="NormalWeb"/>
        <w:spacing w:beforeAutospacing="0" w:before="0" w:afterAutospacing="0" w:after="0"/>
        <w:jc w:val="both"/>
        <w:rPr>
          <w:color w:val="000000"/>
        </w:rPr>
      </w:pPr>
      <w:r>
        <w:rPr>
          <w:color w:val="000000"/>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pPr>
        <w:pStyle w:val="NormalWeb"/>
        <w:spacing w:beforeAutospacing="0" w:before="0" w:afterAutospacing="0" w:after="0"/>
        <w:jc w:val="both"/>
        <w:rPr>
          <w:color w:val="000000"/>
        </w:rPr>
      </w:pPr>
      <w:r>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pPr>
        <w:pStyle w:val="NormalWeb"/>
        <w:spacing w:beforeAutospacing="0" w:before="0" w:afterAutospacing="0" w:after="0"/>
        <w:jc w:val="both"/>
        <w:rPr>
          <w:color w:val="000000"/>
        </w:rPr>
      </w:pPr>
      <w:r>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pPr>
        <w:pStyle w:val="NormalWeb"/>
        <w:spacing w:beforeAutospacing="0" w:before="0" w:afterAutospacing="0" w:after="0"/>
        <w:jc w:val="center"/>
        <w:rPr>
          <w:b/>
          <w:b/>
          <w:bCs/>
          <w:color w:val="000000"/>
        </w:rPr>
      </w:pPr>
      <w:r>
        <w:rPr>
          <w:b/>
          <w:bCs/>
          <w:color w:val="000000"/>
        </w:rPr>
        <w:t>7. Реквизиты сторон:</w:t>
      </w:r>
    </w:p>
    <w:tbl>
      <w:tblPr>
        <w:tblpPr w:bottomFromText="0" w:horzAnchor="margin" w:leftFromText="180" w:rightFromText="180" w:tblpX="0" w:tblpXSpec="center" w:tblpY="228" w:topFromText="0" w:vertAnchor="text"/>
        <w:tblW w:w="10260" w:type="dxa"/>
        <w:jc w:val="center"/>
        <w:tblInd w:w="0" w:type="dxa"/>
        <w:tblBorders/>
        <w:tblCellMar>
          <w:top w:w="0" w:type="dxa"/>
          <w:left w:w="108" w:type="dxa"/>
          <w:bottom w:w="0" w:type="dxa"/>
          <w:right w:w="108" w:type="dxa"/>
        </w:tblCellMar>
        <w:tblLook w:firstRow="0" w:noVBand="0" w:lastRow="0" w:firstColumn="0" w:lastColumn="0" w:noHBand="0" w:val="0000"/>
      </w:tblPr>
      <w:tblGrid>
        <w:gridCol w:w="4678"/>
        <w:gridCol w:w="541"/>
        <w:gridCol w:w="5041"/>
      </w:tblGrid>
      <w:tr>
        <w:trPr>
          <w:trHeight w:val="2230" w:hRule="atLeast"/>
        </w:trPr>
        <w:tc>
          <w:tcPr>
            <w:tcW w:w="4678" w:type="dxa"/>
            <w:tcBorders/>
            <w:shd w:fill="auto" w:val="clear"/>
          </w:tcPr>
          <w:p>
            <w:pPr>
              <w:pStyle w:val="311"/>
              <w:snapToGrid w:val="false"/>
              <w:spacing w:lineRule="auto" w:line="240" w:before="0" w:after="0"/>
              <w:ind w:left="0" w:hanging="0"/>
              <w:rPr>
                <w:rFonts w:cs="Times New Roman"/>
                <w:b/>
                <w:b/>
                <w:sz w:val="24"/>
                <w:szCs w:val="24"/>
              </w:rPr>
            </w:pPr>
            <w:r>
              <w:rPr>
                <w:rFonts w:cs="Times New Roman"/>
                <w:b/>
                <w:sz w:val="24"/>
                <w:szCs w:val="24"/>
              </w:rPr>
              <w:t>Администрация Белогорского</w:t>
            </w:r>
          </w:p>
          <w:p>
            <w:pPr>
              <w:pStyle w:val="311"/>
              <w:snapToGrid w:val="false"/>
              <w:spacing w:lineRule="auto" w:line="240" w:before="0" w:after="0"/>
              <w:ind w:left="0" w:hanging="0"/>
              <w:rPr>
                <w:rFonts w:cs="Times New Roman"/>
                <w:b/>
                <w:b/>
                <w:sz w:val="24"/>
                <w:szCs w:val="24"/>
              </w:rPr>
            </w:pPr>
            <w:r>
              <w:rPr>
                <w:rFonts w:cs="Times New Roman"/>
                <w:b/>
                <w:sz w:val="24"/>
                <w:szCs w:val="24"/>
              </w:rPr>
              <w:t>района Республики Крым</w:t>
            </w:r>
          </w:p>
          <w:p>
            <w:pPr>
              <w:pStyle w:val="311"/>
              <w:snapToGrid w:val="false"/>
              <w:spacing w:lineRule="auto" w:line="240" w:before="0" w:after="0"/>
              <w:ind w:left="0" w:hanging="0"/>
              <w:rPr>
                <w:rFonts w:cs="Times New Roman"/>
                <w:b/>
                <w:b/>
                <w:sz w:val="24"/>
                <w:szCs w:val="24"/>
              </w:rPr>
            </w:pPr>
            <w:r>
              <w:rPr>
                <w:rFonts w:cs="Times New Roman"/>
                <w:b/>
                <w:sz w:val="24"/>
                <w:szCs w:val="24"/>
              </w:rPr>
            </w:r>
          </w:p>
          <w:p>
            <w:pPr>
              <w:pStyle w:val="311"/>
              <w:snapToGrid w:val="false"/>
              <w:spacing w:lineRule="auto" w:line="240" w:before="0" w:after="0"/>
              <w:ind w:left="0" w:hanging="0"/>
              <w:rPr>
                <w:rFonts w:cs="Times New Roman"/>
                <w:sz w:val="24"/>
                <w:szCs w:val="24"/>
              </w:rPr>
            </w:pPr>
            <w:r>
              <w:rPr>
                <w:rFonts w:cs="Times New Roman"/>
                <w:sz w:val="24"/>
                <w:szCs w:val="24"/>
              </w:rPr>
              <w:t>Юридический адрес:</w:t>
            </w:r>
          </w:p>
          <w:p>
            <w:pPr>
              <w:pStyle w:val="311"/>
              <w:snapToGrid w:val="false"/>
              <w:spacing w:lineRule="auto" w:line="240" w:before="0" w:after="0"/>
              <w:ind w:left="0" w:hanging="0"/>
              <w:rPr>
                <w:rFonts w:cs="Times New Roman"/>
                <w:sz w:val="24"/>
                <w:szCs w:val="24"/>
              </w:rPr>
            </w:pPr>
            <w:r>
              <w:rPr>
                <w:rFonts w:cs="Times New Roman"/>
                <w:sz w:val="24"/>
                <w:szCs w:val="24"/>
              </w:rPr>
              <w:t>ул. Мира, д. 1,</w:t>
            </w:r>
          </w:p>
          <w:p>
            <w:pPr>
              <w:pStyle w:val="311"/>
              <w:snapToGrid w:val="false"/>
              <w:spacing w:lineRule="auto" w:line="240" w:before="0" w:after="0"/>
              <w:ind w:left="0" w:hanging="0"/>
              <w:rPr>
                <w:rFonts w:cs="Times New Roman"/>
                <w:sz w:val="24"/>
                <w:szCs w:val="24"/>
              </w:rPr>
            </w:pPr>
            <w:r>
              <w:rPr>
                <w:rFonts w:cs="Times New Roman"/>
                <w:sz w:val="24"/>
                <w:szCs w:val="24"/>
              </w:rPr>
              <w:t xml:space="preserve">г. Белогорск, </w:t>
            </w:r>
          </w:p>
          <w:p>
            <w:pPr>
              <w:pStyle w:val="311"/>
              <w:snapToGrid w:val="false"/>
              <w:spacing w:lineRule="auto" w:line="240" w:before="0" w:after="0"/>
              <w:ind w:left="0" w:hanging="0"/>
              <w:rPr>
                <w:rFonts w:cs="Times New Roman"/>
                <w:sz w:val="24"/>
                <w:szCs w:val="24"/>
              </w:rPr>
            </w:pPr>
            <w:r>
              <w:rPr>
                <w:rFonts w:cs="Times New Roman"/>
                <w:sz w:val="24"/>
                <w:szCs w:val="24"/>
              </w:rPr>
              <w:t>Белогорский район, 297600</w:t>
            </w:r>
          </w:p>
          <w:p>
            <w:pPr>
              <w:pStyle w:val="311"/>
              <w:snapToGrid w:val="false"/>
              <w:spacing w:lineRule="auto" w:line="240" w:before="0" w:after="0"/>
              <w:ind w:left="0" w:hanging="0"/>
              <w:rPr>
                <w:rFonts w:cs="Times New Roman"/>
                <w:sz w:val="24"/>
                <w:szCs w:val="24"/>
              </w:rPr>
            </w:pPr>
            <w:r>
              <w:rPr>
                <w:rFonts w:cs="Times New Roman"/>
                <w:sz w:val="24"/>
                <w:szCs w:val="24"/>
              </w:rPr>
              <w:t>КПП 910901001</w:t>
            </w:r>
          </w:p>
          <w:p>
            <w:pPr>
              <w:pStyle w:val="311"/>
              <w:snapToGrid w:val="false"/>
              <w:spacing w:lineRule="auto" w:line="240" w:before="0" w:after="0"/>
              <w:ind w:left="0" w:hanging="0"/>
              <w:rPr>
                <w:rFonts w:cs="Times New Roman"/>
                <w:b/>
                <w:b/>
                <w:sz w:val="24"/>
                <w:szCs w:val="24"/>
              </w:rPr>
            </w:pPr>
            <w:r>
              <w:rPr>
                <w:rFonts w:cs="Times New Roman"/>
                <w:sz w:val="24"/>
                <w:szCs w:val="24"/>
              </w:rPr>
              <w:t>ИНН 9109004909</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р/с </w:t>
            </w:r>
          </w:p>
          <w:p>
            <w:pPr>
              <w:pStyle w:val="311"/>
              <w:snapToGrid w:val="false"/>
              <w:spacing w:lineRule="auto" w:line="240" w:before="0" w:after="0"/>
              <w:ind w:left="0" w:hanging="0"/>
              <w:rPr>
                <w:rFonts w:cs="Times New Roman"/>
                <w:sz w:val="24"/>
                <w:szCs w:val="24"/>
              </w:rPr>
            </w:pPr>
            <w:r>
              <w:rPr>
                <w:rFonts w:cs="Times New Roman"/>
                <w:sz w:val="24"/>
                <w:szCs w:val="24"/>
              </w:rPr>
              <w:t>БИК 043510001</w:t>
            </w:r>
          </w:p>
          <w:p>
            <w:pPr>
              <w:pStyle w:val="311"/>
              <w:snapToGrid w:val="false"/>
              <w:spacing w:lineRule="auto" w:line="240" w:before="0" w:after="0"/>
              <w:ind w:left="0" w:hanging="0"/>
              <w:rPr>
                <w:rFonts w:cs="Times New Roman"/>
                <w:sz w:val="24"/>
                <w:szCs w:val="24"/>
              </w:rPr>
            </w:pPr>
            <w:r>
              <w:rPr>
                <w:rFonts w:cs="Times New Roman"/>
                <w:sz w:val="24"/>
                <w:szCs w:val="24"/>
              </w:rPr>
              <w:t>ОКАТО 35207501000</w:t>
            </w:r>
          </w:p>
          <w:p>
            <w:pPr>
              <w:pStyle w:val="311"/>
              <w:snapToGrid w:val="false"/>
              <w:spacing w:lineRule="auto" w:line="240" w:before="0" w:after="0"/>
              <w:ind w:left="0" w:hanging="0"/>
              <w:rPr>
                <w:rFonts w:cs="Times New Roman"/>
                <w:sz w:val="24"/>
                <w:szCs w:val="24"/>
              </w:rPr>
            </w:pPr>
            <w:r>
              <w:rPr>
                <w:rFonts w:cs="Times New Roman"/>
                <w:sz w:val="24"/>
                <w:szCs w:val="24"/>
              </w:rPr>
              <w:t>ОКТМО 35607101001</w:t>
            </w:r>
          </w:p>
          <w:p>
            <w:pPr>
              <w:pStyle w:val="311"/>
              <w:spacing w:lineRule="auto" w:line="240" w:before="0" w:after="0"/>
              <w:ind w:left="0" w:hanging="0"/>
              <w:rPr>
                <w:rFonts w:cs="Times New Roman"/>
                <w:sz w:val="24"/>
                <w:szCs w:val="24"/>
              </w:rPr>
            </w:pPr>
            <w:r>
              <w:rPr>
                <w:rFonts w:cs="Times New Roman"/>
                <w:sz w:val="24"/>
                <w:szCs w:val="24"/>
              </w:rPr>
            </w:r>
          </w:p>
        </w:tc>
        <w:tc>
          <w:tcPr>
            <w:tcW w:w="541" w:type="dxa"/>
            <w:tcBorders/>
            <w:shd w:fill="auto" w:val="clear"/>
          </w:tcPr>
          <w:p>
            <w:pPr>
              <w:pStyle w:val="311"/>
              <w:snapToGrid w:val="false"/>
              <w:spacing w:before="0" w:after="0"/>
              <w:ind w:left="-1008" w:firstLine="843"/>
              <w:rPr>
                <w:rFonts w:cs="Times New Roman"/>
                <w:sz w:val="24"/>
                <w:szCs w:val="24"/>
              </w:rPr>
            </w:pPr>
            <w:r>
              <w:rPr>
                <w:rFonts w:cs="Times New Roman"/>
                <w:sz w:val="24"/>
                <w:szCs w:val="24"/>
              </w:rPr>
              <w:t xml:space="preserve">    </w:t>
            </w:r>
          </w:p>
        </w:tc>
        <w:tc>
          <w:tcPr>
            <w:tcW w:w="5041"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Администрация Васильевского сельского поселения Белогорского</w:t>
            </w:r>
          </w:p>
          <w:p>
            <w:pPr>
              <w:pStyle w:val="311"/>
              <w:snapToGrid w:val="false"/>
              <w:spacing w:before="0" w:after="0"/>
              <w:ind w:left="0" w:hanging="0"/>
              <w:rPr>
                <w:rFonts w:cs="Times New Roman"/>
                <w:b/>
                <w:b/>
                <w:sz w:val="24"/>
                <w:szCs w:val="24"/>
              </w:rPr>
            </w:pPr>
            <w:r>
              <w:rPr>
                <w:rFonts w:cs="Times New Roman"/>
                <w:b/>
                <w:sz w:val="24"/>
                <w:szCs w:val="24"/>
              </w:rPr>
              <w:t>Района Республики Крым</w:t>
            </w:r>
          </w:p>
          <w:p>
            <w:pPr>
              <w:pStyle w:val="311"/>
              <w:snapToGrid w:val="false"/>
              <w:spacing w:before="0" w:after="0"/>
              <w:ind w:left="0" w:hanging="0"/>
              <w:rPr>
                <w:rFonts w:cs="Times New Roman"/>
                <w:sz w:val="24"/>
                <w:szCs w:val="24"/>
              </w:rPr>
            </w:pPr>
            <w:r>
              <w:rPr>
                <w:rFonts w:cs="Times New Roman"/>
                <w:sz w:val="24"/>
                <w:szCs w:val="24"/>
              </w:rPr>
              <w:t>Юридический адрес:</w:t>
            </w:r>
          </w:p>
          <w:p>
            <w:pPr>
              <w:pStyle w:val="311"/>
              <w:snapToGrid w:val="false"/>
              <w:spacing w:before="0" w:after="0"/>
              <w:ind w:left="0" w:hanging="0"/>
              <w:rPr>
                <w:rFonts w:cs="Times New Roman"/>
                <w:sz w:val="24"/>
                <w:szCs w:val="24"/>
              </w:rPr>
            </w:pPr>
            <w:r>
              <w:rPr>
                <w:rFonts w:cs="Times New Roman"/>
                <w:sz w:val="24"/>
                <w:szCs w:val="24"/>
              </w:rPr>
              <w:t>ул.Каманская,50, с. Васильевка,</w:t>
            </w:r>
          </w:p>
          <w:p>
            <w:pPr>
              <w:pStyle w:val="311"/>
              <w:snapToGrid w:val="false"/>
              <w:spacing w:before="0" w:after="0"/>
              <w:ind w:left="0" w:hanging="0"/>
              <w:rPr>
                <w:rFonts w:cs="Times New Roman"/>
                <w:sz w:val="24"/>
                <w:szCs w:val="24"/>
              </w:rPr>
            </w:pPr>
            <w:r>
              <w:rPr>
                <w:rFonts w:cs="Times New Roman"/>
                <w:sz w:val="24"/>
                <w:szCs w:val="24"/>
              </w:rPr>
              <w:t>Белогорского района Республики Крым,</w:t>
            </w:r>
          </w:p>
          <w:p>
            <w:pPr>
              <w:pStyle w:val="311"/>
              <w:snapToGrid w:val="false"/>
              <w:spacing w:before="0" w:after="0"/>
              <w:ind w:left="0" w:hanging="0"/>
              <w:rPr>
                <w:rFonts w:cs="Times New Roman"/>
                <w:sz w:val="24"/>
                <w:szCs w:val="24"/>
              </w:rPr>
            </w:pPr>
            <w:r>
              <w:rPr>
                <w:rFonts w:cs="Times New Roman"/>
                <w:sz w:val="24"/>
                <w:szCs w:val="24"/>
              </w:rPr>
              <w:t>297611</w:t>
            </w:r>
          </w:p>
          <w:p>
            <w:pPr>
              <w:pStyle w:val="311"/>
              <w:snapToGrid w:val="false"/>
              <w:spacing w:before="0" w:after="0"/>
              <w:ind w:left="0" w:hanging="0"/>
              <w:rPr>
                <w:rFonts w:cs="Times New Roman"/>
                <w:sz w:val="24"/>
                <w:szCs w:val="24"/>
              </w:rPr>
            </w:pPr>
            <w:r>
              <w:rPr>
                <w:rFonts w:cs="Times New Roman"/>
                <w:sz w:val="24"/>
                <w:szCs w:val="24"/>
              </w:rPr>
              <w:t>КПП 910901001</w:t>
            </w:r>
          </w:p>
          <w:p>
            <w:pPr>
              <w:pStyle w:val="311"/>
              <w:snapToGrid w:val="false"/>
              <w:spacing w:before="0" w:after="0"/>
              <w:ind w:left="0" w:hanging="0"/>
              <w:rPr>
                <w:rFonts w:cs="Times New Roman"/>
                <w:sz w:val="24"/>
                <w:szCs w:val="24"/>
              </w:rPr>
            </w:pPr>
            <w:r>
              <w:rPr>
                <w:rFonts w:cs="Times New Roman"/>
                <w:sz w:val="24"/>
                <w:szCs w:val="24"/>
              </w:rPr>
              <w:t>ИНН 9109004828</w:t>
            </w:r>
          </w:p>
          <w:p>
            <w:pPr>
              <w:pStyle w:val="311"/>
              <w:snapToGrid w:val="false"/>
              <w:spacing w:before="0" w:after="0"/>
              <w:ind w:left="0" w:hanging="0"/>
              <w:rPr>
                <w:rFonts w:cs="Times New Roman"/>
                <w:sz w:val="24"/>
                <w:szCs w:val="24"/>
              </w:rPr>
            </w:pPr>
            <w:r>
              <w:rPr>
                <w:rFonts w:cs="Times New Roman"/>
                <w:sz w:val="24"/>
                <w:szCs w:val="24"/>
              </w:rPr>
              <w:t xml:space="preserve">№ </w:t>
            </w:r>
            <w:r>
              <w:rPr>
                <w:rFonts w:cs="Times New Roman"/>
                <w:sz w:val="24"/>
                <w:szCs w:val="24"/>
              </w:rPr>
              <w:t>р/с</w:t>
            </w:r>
          </w:p>
          <w:p>
            <w:pPr>
              <w:pStyle w:val="311"/>
              <w:snapToGrid w:val="false"/>
              <w:spacing w:before="0" w:after="0"/>
              <w:ind w:left="0" w:hanging="0"/>
              <w:rPr>
                <w:rFonts w:cs="Times New Roman"/>
                <w:sz w:val="24"/>
                <w:szCs w:val="24"/>
              </w:rPr>
            </w:pPr>
            <w:r>
              <w:rPr>
                <w:rFonts w:cs="Times New Roman"/>
                <w:sz w:val="24"/>
                <w:szCs w:val="24"/>
              </w:rPr>
              <w:t>БИК  043510001</w:t>
            </w:r>
          </w:p>
          <w:p>
            <w:pPr>
              <w:pStyle w:val="311"/>
              <w:snapToGrid w:val="false"/>
              <w:spacing w:before="0" w:after="0"/>
              <w:ind w:left="0" w:hanging="0"/>
              <w:rPr>
                <w:rFonts w:cs="Times New Roman"/>
                <w:sz w:val="24"/>
                <w:szCs w:val="24"/>
              </w:rPr>
            </w:pPr>
            <w:r>
              <w:rPr>
                <w:rFonts w:cs="Times New Roman"/>
                <w:sz w:val="24"/>
                <w:szCs w:val="24"/>
              </w:rPr>
              <w:t>ОКАТО 3520700033</w:t>
            </w:r>
          </w:p>
          <w:p>
            <w:pPr>
              <w:pStyle w:val="311"/>
              <w:snapToGrid w:val="false"/>
              <w:spacing w:before="0" w:after="0"/>
              <w:ind w:left="0" w:hanging="0"/>
              <w:rPr>
                <w:rFonts w:cs="Times New Roman"/>
                <w:sz w:val="24"/>
                <w:szCs w:val="24"/>
              </w:rPr>
            </w:pPr>
            <w:r>
              <w:rPr>
                <w:rFonts w:cs="Times New Roman"/>
                <w:sz w:val="24"/>
                <w:szCs w:val="24"/>
              </w:rPr>
              <w:t>ОКТМО 35607413101</w:t>
            </w:r>
          </w:p>
          <w:p>
            <w:pPr>
              <w:pStyle w:val="311"/>
              <w:snapToGrid w:val="false"/>
              <w:spacing w:before="0" w:after="0"/>
              <w:ind w:left="0" w:hanging="0"/>
              <w:rPr>
                <w:rFonts w:cs="Times New Roman"/>
                <w:sz w:val="24"/>
                <w:szCs w:val="24"/>
              </w:rPr>
            </w:pPr>
            <w:r>
              <w:rPr>
                <w:rFonts w:cs="Times New Roman"/>
                <w:sz w:val="24"/>
                <w:szCs w:val="24"/>
              </w:rPr>
            </w:r>
          </w:p>
        </w:tc>
      </w:tr>
    </w:tbl>
    <w:p>
      <w:pPr>
        <w:pStyle w:val="NormalWeb"/>
        <w:spacing w:beforeAutospacing="0" w:before="0" w:afterAutospacing="0" w:after="0"/>
        <w:jc w:val="center"/>
        <w:rPr>
          <w:color w:val="000000"/>
        </w:rPr>
      </w:pPr>
      <w:r>
        <w:rPr>
          <w:color w:val="000000"/>
        </w:rPr>
      </w:r>
    </w:p>
    <w:tbl>
      <w:tblPr>
        <w:tblpPr w:bottomFromText="0" w:horzAnchor="margin" w:leftFromText="180" w:rightFromText="180" w:tblpX="0" w:tblpXSpec="center" w:tblpY="174" w:topFromText="0" w:vertAnchor="text"/>
        <w:tblW w:w="10260" w:type="dxa"/>
        <w:jc w:val="center"/>
        <w:tblInd w:w="0" w:type="dxa"/>
        <w:tblBorders/>
        <w:tblCellMar>
          <w:top w:w="0" w:type="dxa"/>
          <w:left w:w="108" w:type="dxa"/>
          <w:bottom w:w="0" w:type="dxa"/>
          <w:right w:w="108" w:type="dxa"/>
        </w:tblCellMar>
        <w:tblLook w:firstRow="0" w:noVBand="0" w:lastRow="0" w:firstColumn="0" w:lastColumn="0" w:noHBand="0" w:val="0000"/>
      </w:tblPr>
      <w:tblGrid>
        <w:gridCol w:w="4678"/>
        <w:gridCol w:w="541"/>
        <w:gridCol w:w="5041"/>
      </w:tblGrid>
      <w:tr>
        <w:trPr>
          <w:trHeight w:val="1351" w:hRule="atLeast"/>
        </w:trPr>
        <w:tc>
          <w:tcPr>
            <w:tcW w:w="4678" w:type="dxa"/>
            <w:tcBorders/>
            <w:shd w:fill="auto" w:val="clear"/>
          </w:tcPr>
          <w:p>
            <w:pPr>
              <w:pStyle w:val="311"/>
              <w:snapToGrid w:val="false"/>
              <w:spacing w:lineRule="auto" w:line="240" w:before="0" w:after="0"/>
              <w:ind w:left="0" w:hanging="0"/>
              <w:rPr>
                <w:rFonts w:cs="Times New Roman"/>
                <w:sz w:val="24"/>
                <w:szCs w:val="24"/>
              </w:rPr>
            </w:pPr>
            <w:r>
              <w:rPr>
                <w:rFonts w:cs="Times New Roman"/>
                <w:b/>
                <w:sz w:val="24"/>
                <w:szCs w:val="24"/>
              </w:rPr>
              <w:t xml:space="preserve">Глава администрации </w:t>
            </w:r>
          </w:p>
          <w:p>
            <w:pPr>
              <w:pStyle w:val="311"/>
              <w:snapToGrid w:val="false"/>
              <w:spacing w:lineRule="auto" w:line="240" w:before="0" w:after="0"/>
              <w:ind w:left="0" w:hanging="0"/>
              <w:rPr>
                <w:rFonts w:cs="Times New Roman"/>
                <w:b/>
                <w:b/>
                <w:sz w:val="24"/>
                <w:szCs w:val="24"/>
              </w:rPr>
            </w:pPr>
            <w:r>
              <w:rPr>
                <w:rFonts w:cs="Times New Roman"/>
                <w:b/>
                <w:sz w:val="24"/>
                <w:szCs w:val="24"/>
              </w:rPr>
              <w:t xml:space="preserve">Белогорского района </w:t>
            </w:r>
          </w:p>
          <w:p>
            <w:pPr>
              <w:pStyle w:val="Normal"/>
              <w:spacing w:lineRule="auto" w:line="240"/>
              <w:rPr>
                <w:rFonts w:ascii="Times New Roman" w:hAnsi="Times New Roman" w:cs="Times New Roman"/>
                <w:b/>
                <w:b/>
                <w:sz w:val="24"/>
                <w:szCs w:val="24"/>
                <w:lang w:eastAsia="hi-IN" w:bidi="hi-IN"/>
              </w:rPr>
            </w:pPr>
            <w:r>
              <w:rPr>
                <w:rFonts w:cs="Times New Roman" w:ascii="Times New Roman" w:hAnsi="Times New Roman"/>
                <w:b/>
                <w:sz w:val="24"/>
                <w:szCs w:val="24"/>
              </w:rPr>
              <w:t>Республики Крым</w:t>
            </w:r>
            <w:r>
              <w:rPr>
                <w:rFonts w:cs="Times New Roman" w:ascii="Times New Roman" w:hAnsi="Times New Roman"/>
                <w:b/>
                <w:sz w:val="24"/>
                <w:szCs w:val="24"/>
                <w:lang w:eastAsia="hi-IN" w:bidi="hi-IN"/>
              </w:rPr>
              <w:t xml:space="preserve"> </w:t>
            </w:r>
          </w:p>
          <w:p>
            <w:pPr>
              <w:pStyle w:val="Normal"/>
              <w:spacing w:lineRule="auto" w:line="240" w:before="0" w:after="200"/>
              <w:rPr>
                <w:rFonts w:ascii="Times New Roman" w:hAnsi="Times New Roman" w:cs="Times New Roman"/>
                <w:b/>
                <w:b/>
                <w:sz w:val="24"/>
                <w:szCs w:val="24"/>
                <w:lang w:eastAsia="hi-IN" w:bidi="hi-IN"/>
              </w:rPr>
            </w:pPr>
            <w:r>
              <w:rPr>
                <w:rFonts w:cs="Times New Roman" w:ascii="Times New Roman" w:hAnsi="Times New Roman"/>
                <w:b/>
                <w:sz w:val="24"/>
                <w:szCs w:val="24"/>
                <w:lang w:eastAsia="hi-IN" w:bidi="hi-IN"/>
              </w:rPr>
            </w:r>
          </w:p>
        </w:tc>
        <w:tc>
          <w:tcPr>
            <w:tcW w:w="541" w:type="dxa"/>
            <w:tcBorders/>
            <w:shd w:fill="auto" w:val="clear"/>
          </w:tcPr>
          <w:p>
            <w:pPr>
              <w:pStyle w:val="311"/>
              <w:snapToGrid w:val="false"/>
              <w:spacing w:before="0" w:after="0"/>
              <w:ind w:left="-1008" w:firstLine="843"/>
              <w:rPr>
                <w:rFonts w:cs="Times New Roman"/>
                <w:b/>
                <w:b/>
                <w:sz w:val="24"/>
                <w:szCs w:val="24"/>
              </w:rPr>
            </w:pPr>
            <w:r>
              <w:rPr>
                <w:rFonts w:cs="Times New Roman"/>
                <w:b/>
                <w:sz w:val="24"/>
                <w:szCs w:val="24"/>
              </w:rPr>
              <w:t xml:space="preserve"> </w:t>
            </w:r>
          </w:p>
        </w:tc>
        <w:tc>
          <w:tcPr>
            <w:tcW w:w="5041"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 xml:space="preserve">Председатель Васильевского сельского совета – глава администрации </w:t>
            </w:r>
          </w:p>
          <w:p>
            <w:pPr>
              <w:pStyle w:val="311"/>
              <w:snapToGrid w:val="false"/>
              <w:spacing w:before="0" w:after="0"/>
              <w:ind w:left="0" w:hanging="0"/>
              <w:rPr>
                <w:rFonts w:cs="Times New Roman"/>
                <w:b/>
                <w:b/>
                <w:sz w:val="24"/>
                <w:szCs w:val="24"/>
              </w:rPr>
            </w:pPr>
            <w:r>
              <w:rPr>
                <w:rFonts w:cs="Times New Roman"/>
                <w:b/>
                <w:sz w:val="24"/>
                <w:szCs w:val="24"/>
              </w:rPr>
              <w:t>Васильевского сельского поселения</w:t>
            </w:r>
          </w:p>
          <w:p>
            <w:pPr>
              <w:pStyle w:val="311"/>
              <w:snapToGrid w:val="false"/>
              <w:spacing w:before="0" w:after="0"/>
              <w:ind w:left="0" w:hanging="0"/>
              <w:rPr>
                <w:rFonts w:cs="Times New Roman"/>
                <w:b/>
                <w:b/>
                <w:sz w:val="24"/>
                <w:szCs w:val="24"/>
              </w:rPr>
            </w:pPr>
            <w:r>
              <w:rPr>
                <w:rFonts w:cs="Times New Roman"/>
                <w:b/>
                <w:sz w:val="24"/>
                <w:szCs w:val="24"/>
              </w:rPr>
              <w:t>Белогорского района  Республики Крым</w:t>
            </w:r>
          </w:p>
          <w:p>
            <w:pPr>
              <w:pStyle w:val="311"/>
              <w:snapToGrid w:val="false"/>
              <w:spacing w:before="0" w:after="0"/>
              <w:ind w:left="0" w:hanging="0"/>
              <w:rPr>
                <w:rFonts w:cs="Times New Roman"/>
                <w:b/>
                <w:b/>
                <w:sz w:val="24"/>
                <w:szCs w:val="24"/>
              </w:rPr>
            </w:pPr>
            <w:r>
              <w:rPr>
                <w:rFonts w:cs="Times New Roman"/>
                <w:b/>
                <w:sz w:val="24"/>
                <w:szCs w:val="24"/>
              </w:rPr>
            </w:r>
          </w:p>
        </w:tc>
      </w:tr>
      <w:tr>
        <w:trPr>
          <w:trHeight w:val="806" w:hRule="atLeast"/>
        </w:trPr>
        <w:tc>
          <w:tcPr>
            <w:tcW w:w="4678" w:type="dxa"/>
            <w:tcBorders/>
            <w:shd w:fill="auto" w:val="clear"/>
          </w:tcPr>
          <w:p>
            <w:pPr>
              <w:pStyle w:val="311"/>
              <w:spacing w:before="0" w:after="0"/>
              <w:ind w:left="0" w:hanging="0"/>
              <w:rPr>
                <w:rFonts w:cs="Times New Roman"/>
                <w:b/>
                <w:b/>
                <w:sz w:val="24"/>
                <w:szCs w:val="24"/>
              </w:rPr>
            </w:pPr>
            <w:r>
              <w:rPr>
                <w:rFonts w:cs="Times New Roman"/>
                <w:b/>
                <w:sz w:val="24"/>
                <w:szCs w:val="24"/>
              </w:rPr>
              <w:t>__________________Г.Я.Перелович</w:t>
            </w:r>
          </w:p>
          <w:p>
            <w:pPr>
              <w:pStyle w:val="311"/>
              <w:spacing w:before="0" w:after="0"/>
              <w:ind w:left="0" w:hanging="0"/>
              <w:rPr>
                <w:rFonts w:cs="Times New Roman"/>
                <w:b/>
                <w:b/>
                <w:sz w:val="24"/>
                <w:szCs w:val="24"/>
              </w:rPr>
            </w:pPr>
            <w:r>
              <w:rPr>
                <w:rFonts w:cs="Times New Roman"/>
                <w:b/>
                <w:sz w:val="24"/>
                <w:szCs w:val="24"/>
                <w:vertAlign w:val="superscript"/>
              </w:rPr>
              <w:t>(подпись)</w:t>
            </w:r>
          </w:p>
        </w:tc>
        <w:tc>
          <w:tcPr>
            <w:tcW w:w="541" w:type="dxa"/>
            <w:tcBorders/>
            <w:shd w:fill="auto" w:val="clear"/>
          </w:tcPr>
          <w:p>
            <w:pPr>
              <w:pStyle w:val="311"/>
              <w:snapToGrid w:val="false"/>
              <w:spacing w:before="0" w:after="0"/>
              <w:ind w:left="0" w:firstLine="720"/>
              <w:rPr>
                <w:rFonts w:cs="Times New Roman"/>
                <w:b/>
                <w:b/>
                <w:sz w:val="24"/>
                <w:szCs w:val="24"/>
              </w:rPr>
            </w:pPr>
            <w:r>
              <w:rPr>
                <w:rFonts w:cs="Times New Roman"/>
                <w:b/>
                <w:sz w:val="24"/>
                <w:szCs w:val="24"/>
              </w:rPr>
            </w:r>
          </w:p>
        </w:tc>
        <w:tc>
          <w:tcPr>
            <w:tcW w:w="5041"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___________________В.Д. Франгопулов</w:t>
            </w:r>
          </w:p>
          <w:p>
            <w:pPr>
              <w:pStyle w:val="311"/>
              <w:spacing w:before="0" w:after="0"/>
              <w:ind w:left="0" w:hanging="0"/>
              <w:rPr>
                <w:rFonts w:cs="Times New Roman"/>
                <w:b/>
                <w:b/>
                <w:sz w:val="24"/>
                <w:szCs w:val="24"/>
              </w:rPr>
            </w:pPr>
            <w:r>
              <w:rPr>
                <w:rFonts w:cs="Times New Roman"/>
                <w:b/>
                <w:sz w:val="24"/>
                <w:szCs w:val="24"/>
                <w:vertAlign w:val="superscript"/>
              </w:rPr>
              <w:t>(подпись)</w:t>
            </w:r>
          </w:p>
        </w:tc>
      </w:tr>
      <w:tr>
        <w:trPr>
          <w:trHeight w:val="627" w:hRule="atLeast"/>
        </w:trPr>
        <w:tc>
          <w:tcPr>
            <w:tcW w:w="4678"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М.П.</w:t>
            </w:r>
          </w:p>
        </w:tc>
        <w:tc>
          <w:tcPr>
            <w:tcW w:w="541" w:type="dxa"/>
            <w:tcBorders/>
            <w:shd w:fill="auto" w:val="clear"/>
          </w:tcPr>
          <w:p>
            <w:pPr>
              <w:pStyle w:val="311"/>
              <w:snapToGrid w:val="false"/>
              <w:spacing w:before="0" w:after="0"/>
              <w:ind w:left="0" w:firstLine="720"/>
              <w:rPr>
                <w:rFonts w:cs="Times New Roman"/>
                <w:b/>
                <w:b/>
                <w:sz w:val="24"/>
                <w:szCs w:val="24"/>
              </w:rPr>
            </w:pPr>
            <w:r>
              <w:rPr>
                <w:rFonts w:cs="Times New Roman"/>
                <w:b/>
                <w:sz w:val="24"/>
                <w:szCs w:val="24"/>
              </w:rPr>
            </w:r>
          </w:p>
        </w:tc>
        <w:tc>
          <w:tcPr>
            <w:tcW w:w="5041" w:type="dxa"/>
            <w:tcBorders/>
            <w:shd w:fill="auto" w:val="clear"/>
          </w:tcPr>
          <w:p>
            <w:pPr>
              <w:pStyle w:val="311"/>
              <w:snapToGrid w:val="false"/>
              <w:spacing w:before="0" w:after="0"/>
              <w:ind w:left="0" w:hanging="0"/>
              <w:rPr>
                <w:rFonts w:cs="Times New Roman"/>
                <w:b/>
                <w:b/>
                <w:sz w:val="24"/>
                <w:szCs w:val="24"/>
              </w:rPr>
            </w:pPr>
            <w:r>
              <w:rPr>
                <w:rFonts w:cs="Times New Roman"/>
                <w:b/>
                <w:sz w:val="24"/>
                <w:szCs w:val="24"/>
              </w:rPr>
              <w:t>М.П.</w:t>
            </w:r>
          </w:p>
        </w:tc>
      </w:tr>
    </w:tbl>
    <w:p>
      <w:pPr>
        <w:pStyle w:val="NormalWeb"/>
        <w:spacing w:beforeAutospacing="0" w:before="0" w:afterAutospacing="0" w:after="0"/>
        <w:rPr>
          <w:b/>
          <w:b/>
          <w:bCs/>
          <w:color w:val="000000"/>
        </w:rPr>
      </w:pPr>
      <w:r>
        <w:rPr>
          <w:b/>
          <w:bCs/>
          <w:color w:val="000000"/>
        </w:rPr>
      </w:r>
    </w:p>
    <w:p>
      <w:pPr>
        <w:pStyle w:val="NormalWeb"/>
        <w:spacing w:beforeAutospacing="0" w:before="0" w:afterAutospacing="0" w:after="0"/>
        <w:rPr>
          <w:rFonts w:ascii="Times New Roman" w:hAnsi="Times New Roman" w:cs="Times New Roman"/>
          <w:sz w:val="24"/>
          <w:szCs w:val="24"/>
        </w:rPr>
      </w:pPr>
      <w:r>
        <w:rPr>
          <w:rFonts w:cs="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
        <w:jc w:val="right"/>
        <w:rPr/>
      </w:pPr>
      <w:r>
        <w:rPr>
          <w:rFonts w:cs="Times New Roman" w:ascii="Times New Roman" w:hAnsi="Times New Roman"/>
          <w:sz w:val="24"/>
          <w:szCs w:val="24"/>
        </w:rPr>
        <w:t>к решению 5</w:t>
      </w:r>
      <w:r>
        <w:rPr>
          <w:rFonts w:cs="Times New Roman" w:ascii="Times New Roman" w:hAnsi="Times New Roman"/>
          <w:sz w:val="24"/>
          <w:szCs w:val="24"/>
        </w:rPr>
        <w:t>8</w:t>
      </w:r>
      <w:r>
        <w:rPr>
          <w:rFonts w:cs="Times New Roman" w:ascii="Times New Roman" w:hAnsi="Times New Roman"/>
          <w:sz w:val="24"/>
          <w:szCs w:val="24"/>
        </w:rPr>
        <w:t xml:space="preserve">-й сессии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Васильевского сельского совета 1-го созыва</w:t>
      </w:r>
    </w:p>
    <w:p>
      <w:pPr>
        <w:pStyle w:val="NormalWeb"/>
        <w:spacing w:beforeAutospacing="0" w:before="0" w:afterAutospacing="0" w:after="0"/>
        <w:jc w:val="right"/>
        <w:rPr/>
      </w:pPr>
      <w:r>
        <w:rPr/>
        <w:t>от 1</w:t>
      </w:r>
      <w:r>
        <w:rPr/>
        <w:t>2</w:t>
      </w:r>
      <w:r>
        <w:rPr/>
        <w:t>.12.2018г. №2</w:t>
      </w:r>
      <w:r>
        <w:rPr/>
        <w:t>79/3</w:t>
      </w:r>
    </w:p>
    <w:p>
      <w:pPr>
        <w:pStyle w:val="NormalWeb"/>
        <w:spacing w:beforeAutospacing="0" w:before="0" w:afterAutospacing="0" w:after="0"/>
        <w:jc w:val="right"/>
        <w:rPr>
          <w:color w:val="000000"/>
        </w:rPr>
      </w:pPr>
      <w:r>
        <w:rPr>
          <w:b/>
          <w:bCs/>
          <w:color w:val="000000"/>
        </w:rPr>
        <w:t> </w:t>
      </w:r>
    </w:p>
    <w:p>
      <w:pPr>
        <w:pStyle w:val="NormalWeb"/>
        <w:spacing w:beforeAutospacing="0" w:before="0" w:afterAutospacing="0" w:after="0"/>
        <w:jc w:val="right"/>
        <w:rPr>
          <w:color w:val="000000"/>
        </w:rPr>
      </w:pPr>
      <w:r>
        <w:rPr>
          <w:b/>
          <w:bCs/>
          <w:color w:val="000000"/>
        </w:rPr>
        <w:t> </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ПОРЯДОК</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предоставления и расходования межбюджетных трансфертов</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из бюджета муниципального образования Васильевское сельское поселение Белогорского района Республики Крым</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бюджету муниципального образования</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Белогорский район Республики Крым</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осуществление части полномочий по решению</w:t>
      </w:r>
    </w:p>
    <w:p>
      <w:pPr>
        <w:pStyle w:val="Normal"/>
        <w:spacing w:lineRule="auto" w:line="240" w:before="0" w:after="0"/>
        <w:ind w:firstLine="709"/>
        <w:jc w:val="center"/>
        <w:rPr>
          <w:rStyle w:val="2"/>
          <w:rFonts w:ascii="Times New Roman" w:hAnsi="Times New Roman" w:eastAsia="Arial Unicode MS" w:cs="Times New Roman"/>
        </w:rPr>
      </w:pPr>
      <w:r>
        <w:rPr>
          <w:rFonts w:cs="Times New Roman" w:ascii="Times New Roman" w:hAnsi="Times New Roman"/>
          <w:sz w:val="24"/>
          <w:szCs w:val="24"/>
        </w:rPr>
        <w:t>вопросов местного значения для с</w:t>
      </w:r>
      <w:r>
        <w:rPr>
          <w:rStyle w:val="2"/>
          <w:rFonts w:eastAsia="Arial Unicode MS" w:cs="Times New Roman" w:ascii="Times New Roman" w:hAnsi="Times New Roman"/>
        </w:rPr>
        <w:t>оздания условий</w:t>
      </w:r>
    </w:p>
    <w:p>
      <w:pPr>
        <w:pStyle w:val="Normal"/>
        <w:spacing w:lineRule="auto" w:line="240" w:before="0" w:after="0"/>
        <w:jc w:val="center"/>
        <w:rPr>
          <w:rFonts w:ascii="Times New Roman" w:hAnsi="Times New Roman" w:cs="Times New Roman"/>
          <w:sz w:val="24"/>
          <w:szCs w:val="24"/>
        </w:rPr>
      </w:pPr>
      <w:r>
        <w:rPr>
          <w:rStyle w:val="2"/>
          <w:rFonts w:eastAsia="Arial Unicode MS" w:cs="Times New Roman" w:ascii="Times New Roman" w:hAnsi="Times New Roman"/>
        </w:rPr>
        <w:t>для организации досуга и обеспечения жителей Васильевского сельского поселения услугами организаций культуры</w:t>
      </w:r>
      <w:r>
        <w:rPr>
          <w:rFonts w:cs="Times New Roman" w:ascii="Times New Roman" w:hAnsi="Times New Roman"/>
          <w:sz w:val="24"/>
          <w:szCs w:val="24"/>
        </w:rPr>
        <w:t xml:space="preserve"> в сфере культуры</w:t>
      </w:r>
      <w:r>
        <w:rPr>
          <w:rStyle w:val="2"/>
          <w:rFonts w:eastAsia="Arial Unicode MS" w:cs="Times New Roman" w:ascii="Times New Roman" w:hAnsi="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Style w:val="2"/>
          <w:rFonts w:ascii="Times New Roman" w:hAnsi="Times New Roman" w:eastAsia="Arial Unicode MS" w:cs="Times New Roman"/>
        </w:rPr>
      </w:pPr>
      <w:r>
        <w:rPr>
          <w:rFonts w:cs="Times New Roman" w:ascii="Times New Roman" w:hAnsi="Times New Roman"/>
          <w:sz w:val="24"/>
          <w:szCs w:val="24"/>
        </w:rPr>
        <w:t>Настоящий Порядок предоставления и расходования межбюджетных трансфертов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cs="Times New Roman" w:ascii="Times New Roman" w:hAnsi="Times New Roman"/>
        </w:rPr>
        <w:t>оздания условий</w:t>
      </w:r>
    </w:p>
    <w:p>
      <w:pPr>
        <w:pStyle w:val="Normal"/>
        <w:spacing w:lineRule="auto" w:line="240" w:before="0" w:after="0"/>
        <w:jc w:val="both"/>
        <w:rPr>
          <w:rFonts w:ascii="Times New Roman" w:hAnsi="Times New Roman" w:cs="Times New Roman"/>
          <w:sz w:val="24"/>
          <w:szCs w:val="24"/>
        </w:rPr>
      </w:pPr>
      <w:r>
        <w:rPr>
          <w:rStyle w:val="2"/>
          <w:rFonts w:eastAsia="Arial Unicode MS" w:cs="Times New Roman" w:ascii="Times New Roman" w:hAnsi="Times New Roman"/>
        </w:rPr>
        <w:t>для организации досуга и обеспечения жителей Васильевского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w:t>
      </w:r>
      <w:r>
        <w:rPr>
          <w:rFonts w:cs="Times New Roman" w:ascii="Times New Roman" w:hAnsi="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.Общие положения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Межбюджетные трансферты предоставляются из бюджета муниципального образования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Pr>
          <w:rFonts w:cs="Times New Roman" w:ascii="Times New Roman" w:hAnsi="Times New Roman"/>
          <w:spacing w:val="-5"/>
          <w:sz w:val="24"/>
          <w:szCs w:val="24"/>
        </w:rPr>
        <w:t xml:space="preserve">на основании соглашения </w:t>
      </w:r>
      <w:r>
        <w:rPr>
          <w:rFonts w:cs="Times New Roman" w:ascii="Times New Roman" w:hAnsi="Times New Roman"/>
          <w:sz w:val="24"/>
          <w:szCs w:val="24"/>
        </w:rPr>
        <w:t>о передаче осуществления полномочий по решению вопросов местного значения в части с</w:t>
      </w:r>
      <w:r>
        <w:rPr>
          <w:rStyle w:val="2"/>
          <w:rFonts w:eastAsia="Arial Unicode MS" w:cs="Times New Roman" w:ascii="Times New Roman" w:hAnsi="Times New Roman"/>
        </w:rPr>
        <w:t>оздания условий для организации досуга и обеспечения жителей Васильевского сельского поселения (далее Поселение)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(далее-Соглашение)</w:t>
      </w:r>
      <w:r>
        <w:rPr>
          <w:rFonts w:cs="Times New Roman" w:ascii="Times New Roman" w:hAnsi="Times New Roman"/>
          <w:spacing w:val="-5"/>
          <w:sz w:val="24"/>
          <w:szCs w:val="24"/>
        </w:rPr>
        <w:t>,</w:t>
      </w:r>
      <w:r>
        <w:rPr>
          <w:rFonts w:cs="Times New Roman" w:ascii="Times New Roman" w:hAnsi="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pPr>
        <w:pStyle w:val="Normal"/>
        <w:spacing w:lineRule="auto" w:line="240" w:before="0" w:after="0"/>
        <w:ind w:firstLine="709"/>
        <w:jc w:val="both"/>
        <w:rPr>
          <w:rFonts w:ascii="Times New Roman" w:hAnsi="Times New Roman" w:cs="Times New Roman"/>
          <w:spacing w:val="-5"/>
          <w:sz w:val="24"/>
          <w:szCs w:val="24"/>
        </w:rPr>
      </w:pPr>
      <w:r>
        <w:rPr>
          <w:rFonts w:cs="Times New Roman" w:ascii="Times New Roman" w:hAnsi="Times New Roman"/>
          <w:spacing w:val="-5"/>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Направление предоставления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Style w:val="2"/>
          <w:rFonts w:eastAsia="Arial Unicode MS" w:cs="Times New Roman" w:ascii="Times New Roman" w:hAnsi="Times New Roman"/>
        </w:rPr>
        <w:t>На осуществление переданных полномочий из бюджета Поселения в</w:t>
        <w:br/>
        <w:t xml:space="preserve">бюджет Района предоставляются </w:t>
      </w:r>
      <w:r>
        <w:rPr>
          <w:rFonts w:cs="Times New Roman" w:ascii="Times New Roman" w:hAnsi="Times New Roman"/>
          <w:sz w:val="24"/>
          <w:szCs w:val="24"/>
        </w:rPr>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Условия предоставления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 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исполнения прочих расходов централизованных клубной и библиотечной систем Белогорского района на 2019-2021 гг.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3.2. Межбюджетные трансферты носят целевой характер и не могут быть использованы на другие цели.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 Порядок расчета объема передаваемых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4.1.Объем передаваемых межбюджетных трансфертов определяется в соответствии с:</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фондом оплаты труда работников рассчитанных согласно штатному расписанию;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начислениями на выплаты по оплате труда;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расходов на материальное обеспечение текущих затрат, необходимые для организации работы учреждений в сфере культуры.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Методика расчета объема межбюджетных трансфертов на исполнение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S=SUM(F+M) х Кп,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где: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S–  объем передаваемых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F – размер фонда оплаты труда работников согласно штатному расписанию;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 – фонд материального обеспечения текущих  затрат.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F= (Зп+Н) x Км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Зп - заработная плата сотрудников согласно штатному расписанию (или среднесписочной численности);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 - начисления на выплаты по оплате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Км – количество месяцев.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M = Р х Ч</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 - средства бюджета поселения планируемые на материальное обеспечение текущих затрат учреждений библиотечной системы на финансовый год в расчете на 1 жителя.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 = БА : Ч,</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где: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БА - утвержденные бюджетные назначения на материальное обеспечение текущих  затрат учреждений библиотечной системы;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 - численность населения Белогорского района.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  Кроме того, возможно использование корригирующего коэффициента, размер которых согласовывается сторонами соглашением, исходя из необходимости и интенсификации деятельности учреждений библиотечной системы.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Кп – корригирующий коэффициент – доля расходов на осуществление деятельности библиотечной системы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V</w:t>
      </w:r>
      <w:r>
        <w:rPr>
          <w:rFonts w:cs="Times New Roman" w:ascii="Times New Roman" w:hAnsi="Times New Roman"/>
          <w:sz w:val="24"/>
          <w:szCs w:val="24"/>
        </w:rPr>
        <w:t>. Сроки и порядок перечисления иных межбюджетных трансфертов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5.1. Муниципальное образование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сельское поселение Белогорского района Республики Крым, в целях бесперебойного осуществления передаваемых полномочий,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5.2. Муниципальное образование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 xml:space="preserve">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cs="Times New Roman" w:ascii="Times New Roman" w:hAnsi="Times New Roman"/>
        </w:rPr>
        <w:t xml:space="preserve">Васильевского </w:t>
      </w:r>
      <w:r>
        <w:rPr>
          <w:rFonts w:cs="Times New Roman" w:ascii="Times New Roman" w:hAnsi="Times New Roman"/>
          <w:sz w:val="24"/>
          <w:szCs w:val="24"/>
        </w:rPr>
        <w:t xml:space="preserve">сельского совета Республики Крым о бюджете муниципального образования </w:t>
      </w:r>
      <w:r>
        <w:rPr>
          <w:rStyle w:val="2"/>
          <w:rFonts w:eastAsia="Arial Unicode MS" w:cs="Times New Roman" w:ascii="Times New Roman" w:hAnsi="Times New Roman"/>
        </w:rPr>
        <w:t xml:space="preserve">Васильевское </w:t>
      </w:r>
      <w:r>
        <w:rPr>
          <w:rFonts w:cs="Times New Roman" w:ascii="Times New Roman" w:hAnsi="Times New Roman"/>
          <w:sz w:val="24"/>
          <w:szCs w:val="24"/>
        </w:rPr>
        <w:t>сельское поселение Республики Крым на 2016 год.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5.3. Получателем межбюджетных трансфертов является Отдел культуры и межнациональных отношений администрации Белогорского района Республики Крым.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pPr>
        <w:pStyle w:val="Normal"/>
        <w:shd w:val="clear" w:color="auto" w:fill="FFFFFF"/>
        <w:spacing w:lineRule="auto" w:line="240"/>
        <w:ind w:left="3828" w:firstLine="708"/>
        <w:jc w:val="both"/>
        <w:rPr>
          <w:rFonts w:ascii="Times New Roman" w:hAnsi="Times New Roman" w:cs="Times New Roman"/>
          <w:sz w:val="24"/>
          <w:szCs w:val="24"/>
        </w:rPr>
      </w:pPr>
      <w:r>
        <w:rPr>
          <w:rFonts w:cs="Times New Roman" w:ascii="Times New Roman" w:hAnsi="Times New Roman"/>
          <w:color w:val="333333"/>
          <w:sz w:val="24"/>
          <w:szCs w:val="24"/>
        </w:rPr>
        <w:t xml:space="preserve">Приложение к Порядку </w:t>
      </w:r>
      <w:r>
        <w:rPr>
          <w:rFonts w:cs="Times New Roman" w:ascii="Times New Roman" w:hAnsi="Times New Roman"/>
          <w:sz w:val="24"/>
          <w:szCs w:val="24"/>
        </w:rPr>
        <w:t xml:space="preserve">предоставления межбюджетных трансфертов, </w:t>
      </w:r>
      <w:r>
        <w:rPr>
          <w:rFonts w:cs="Times New Roman" w:ascii="Times New Roman" w:hAnsi="Times New Roman"/>
          <w:bCs/>
          <w:sz w:val="24"/>
          <w:szCs w:val="24"/>
        </w:rPr>
        <w:t xml:space="preserve">предоставляемых </w:t>
      </w:r>
      <w:r>
        <w:rPr>
          <w:rFonts w:cs="Times New Roman" w:ascii="Times New Roman" w:hAnsi="Times New Roman"/>
          <w:sz w:val="24"/>
          <w:szCs w:val="24"/>
        </w:rPr>
        <w:t xml:space="preserve">из бюджета Васильевского сельского бюджету Белогорского района Республики Крым на осуществление полномочий поселений </w:t>
      </w:r>
      <w:r>
        <w:rPr>
          <w:rFonts w:cs="Times New Roman" w:ascii="Times New Roman" w:hAnsi="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ОТЧЕТ</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О РАСХОДОВАНИИ ИНЫХ МЕЖБЮДЖЕТНЫХ ТРАНСФЕРТОВ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ВАСИЛЬЕВСКОГО ПОСЕЛЕНИЯ 20__ ГОД</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(тыс.руб)</w:t>
      </w:r>
    </w:p>
    <w:tbl>
      <w:tblPr>
        <w:tblW w:w="9973" w:type="dxa"/>
        <w:jc w:val="left"/>
        <w:tblInd w:w="-2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0" w:type="dxa"/>
          <w:left w:w="0" w:type="dxa"/>
          <w:bottom w:w="0" w:type="dxa"/>
          <w:right w:w="0" w:type="dxa"/>
        </w:tblCellMar>
        <w:tblLook w:firstRow="1" w:noVBand="1" w:lastRow="0" w:firstColumn="1" w:lastColumn="0" w:noHBand="0" w:val="04a0"/>
      </w:tblPr>
      <w:tblGrid>
        <w:gridCol w:w="1558"/>
        <w:gridCol w:w="898"/>
        <w:gridCol w:w="1228"/>
        <w:gridCol w:w="1558"/>
        <w:gridCol w:w="1337"/>
        <w:gridCol w:w="1425"/>
        <w:gridCol w:w="1968"/>
      </w:tblGrid>
      <w:tr>
        <w:trPr>
          <w:trHeight w:val="1650" w:hRule="atLeast"/>
        </w:trPr>
        <w:tc>
          <w:tcPr>
            <w:tcW w:w="155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Цель,</w:t>
              <w:br/>
              <w:t>наименование</w:t>
              <w:br/>
              <w:t>расходного</w:t>
              <w:br/>
              <w:t>полномочия</w:t>
            </w:r>
          </w:p>
        </w:tc>
        <w:tc>
          <w:tcPr>
            <w:tcW w:w="8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Код</w:t>
              <w:br/>
              <w:t>расхода</w:t>
              <w:br/>
              <w:t>(КБК,</w:t>
              <w:br/>
              <w:t>КОСГУ)</w:t>
            </w:r>
          </w:p>
        </w:tc>
        <w:tc>
          <w:tcPr>
            <w:tcW w:w="12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Поступило</w:t>
              <w:br/>
              <w:t>средств из бюджета поселения</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55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Утверждено</w:t>
              <w:br/>
              <w:t>бюджетных</w:t>
              <w:br/>
              <w:t>ассигнований на 20__год</w:t>
            </w:r>
          </w:p>
        </w:tc>
        <w:tc>
          <w:tcPr>
            <w:tcW w:w="13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Лимиты</w:t>
              <w:br/>
              <w:t>бюджетных</w:t>
              <w:br/>
              <w:t>обязательств</w:t>
              <w:br/>
              <w:t>на 20__год</w:t>
            </w:r>
          </w:p>
        </w:tc>
        <w:tc>
          <w:tcPr>
            <w:tcW w:w="142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Кассовое</w:t>
              <w:br/>
              <w:t>исполнение</w:t>
            </w:r>
          </w:p>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за 20__  год</w:t>
            </w:r>
          </w:p>
        </w:tc>
        <w:tc>
          <w:tcPr>
            <w:tcW w:w="19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Неиспользованные</w:t>
              <w:br/>
              <w:t>назначения</w:t>
            </w:r>
          </w:p>
        </w:tc>
      </w:tr>
      <w:tr>
        <w:trPr>
          <w:trHeight w:val="90" w:hRule="atLeast"/>
        </w:trPr>
        <w:tc>
          <w:tcPr>
            <w:tcW w:w="155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8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2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55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3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42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c>
          <w:tcPr>
            <w:tcW w:w="19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lineRule="auto" w:line="240" w:beforeAutospacing="1" w:afterAutospacing="1"/>
              <w:jc w:val="center"/>
              <w:rPr>
                <w:rFonts w:ascii="Times New Roman" w:hAnsi="Times New Roman" w:cs="Times New Roman"/>
                <w:sz w:val="24"/>
                <w:szCs w:val="24"/>
              </w:rPr>
            </w:pPr>
            <w:r>
              <w:rPr>
                <w:rFonts w:cs="Times New Roman" w:ascii="Times New Roman" w:hAnsi="Times New Roman"/>
                <w:sz w:val="24"/>
                <w:szCs w:val="24"/>
              </w:rPr>
              <w:t> </w:t>
            </w:r>
          </w:p>
        </w:tc>
      </w:tr>
      <w:tr>
        <w:trPr>
          <w:trHeight w:val="75" w:hRule="atLeast"/>
        </w:trPr>
        <w:tc>
          <w:tcPr>
            <w:tcW w:w="155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8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2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55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3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42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Autospacing="1" w:afterAutospacing="1"/>
              <w:jc w:val="right"/>
              <w:rPr>
                <w:rFonts w:ascii="Times New Roman" w:hAnsi="Times New Roman" w:cs="Times New Roman"/>
                <w:color w:val="333333"/>
                <w:sz w:val="24"/>
                <w:szCs w:val="24"/>
              </w:rPr>
            </w:pPr>
            <w:r>
              <w:rPr>
                <w:rFonts w:cs="Times New Roman" w:ascii="Times New Roman" w:hAnsi="Times New Roman"/>
                <w:color w:val="333333"/>
                <w:sz w:val="24"/>
                <w:szCs w:val="24"/>
              </w:rPr>
              <w:t> </w:t>
            </w:r>
          </w:p>
        </w:tc>
        <w:tc>
          <w:tcPr>
            <w:tcW w:w="196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200"/>
              <w:rPr>
                <w:rFonts w:ascii="Times New Roman" w:hAnsi="Times New Roman" w:cs="Times New Roman"/>
                <w:color w:val="333333"/>
                <w:sz w:val="24"/>
                <w:szCs w:val="24"/>
              </w:rPr>
            </w:pPr>
            <w:r>
              <w:rPr>
                <w:rFonts w:cs="Times New Roman" w:ascii="Times New Roman" w:hAnsi="Times New Roman"/>
                <w:color w:val="333333"/>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r>
    </w:p>
    <w:p>
      <w:pPr>
        <w:pStyle w:val="NormalWeb"/>
        <w:spacing w:beforeAutospacing="0" w:before="0" w:afterAutospacing="0" w:after="0"/>
        <w:jc w:val="center"/>
        <w:rPr>
          <w:color w:val="000000"/>
        </w:rPr>
      </w:pPr>
      <w:r>
        <w:rPr>
          <w:b/>
          <w:bCs/>
          <w:color w:val="000000"/>
        </w:rPr>
        <w:t>Размер межбюджетных трансфертов, предоставляемых из</w:t>
      </w:r>
    </w:p>
    <w:p>
      <w:pPr>
        <w:pStyle w:val="NormalWeb"/>
        <w:spacing w:beforeAutospacing="0" w:before="0" w:afterAutospacing="0" w:after="0"/>
        <w:jc w:val="center"/>
        <w:rPr>
          <w:color w:val="000000"/>
        </w:rPr>
      </w:pPr>
      <w:r>
        <w:rPr>
          <w:b/>
          <w:bCs/>
          <w:color w:val="000000"/>
        </w:rPr>
        <w:t xml:space="preserve">бюджета </w:t>
      </w:r>
      <w:r>
        <w:rPr>
          <w:b/>
        </w:rPr>
        <w:t>Васильевского сельского поселения Белогорского района Республики Крым бюджету муниципального образования Белогорский райо</w:t>
      </w:r>
      <w:r>
        <w:rPr>
          <w:b/>
          <w:bCs/>
          <w:color w:val="000000"/>
        </w:rPr>
        <w:t>на осуществление части полномочий</w:t>
      </w:r>
      <w:r>
        <w:rPr>
          <w:rStyle w:val="Appleconvertedspace"/>
          <w:b/>
          <w:bCs/>
          <w:color w:val="000000"/>
        </w:rPr>
        <w:t> </w:t>
      </w:r>
      <w:r>
        <w:rPr>
          <w:b/>
          <w:bCs/>
          <w:color w:val="000000"/>
        </w:rPr>
        <w:b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pPr>
        <w:pStyle w:val="NormalWeb"/>
        <w:spacing w:beforeAutospacing="0" w:before="0" w:afterAutospacing="0" w:after="0"/>
        <w:jc w:val="center"/>
        <w:rPr>
          <w:color w:val="000000"/>
        </w:rPr>
      </w:pPr>
      <w:r>
        <w:rPr>
          <w:color w:val="000000"/>
        </w:rPr>
        <w:t> </w:t>
      </w:r>
    </w:p>
    <w:tbl>
      <w:tblPr>
        <w:tblW w:w="964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firstRow="1" w:noVBand="1" w:lastRow="0" w:firstColumn="1" w:lastColumn="0" w:noHBand="0" w:val="04a0"/>
      </w:tblPr>
      <w:tblGrid>
        <w:gridCol w:w="624"/>
        <w:gridCol w:w="5049"/>
        <w:gridCol w:w="1531"/>
        <w:gridCol w:w="2440"/>
      </w:tblGrid>
      <w:tr>
        <w:trPr>
          <w:trHeight w:val="797" w:hRule="atLeast"/>
        </w:trPr>
        <w:tc>
          <w:tcPr>
            <w:tcW w:w="6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 xml:space="preserve">№ </w:t>
            </w:r>
            <w:r>
              <w:rPr>
                <w:b/>
                <w:bCs/>
                <w:color w:val="000000"/>
              </w:rPr>
              <w:t>п/п</w:t>
            </w:r>
          </w:p>
        </w:tc>
        <w:tc>
          <w:tcPr>
            <w:tcW w:w="504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Наименование поселения</w:t>
            </w:r>
          </w:p>
        </w:tc>
        <w:tc>
          <w:tcPr>
            <w:tcW w:w="153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Числен-</w:t>
            </w:r>
          </w:p>
          <w:p>
            <w:pPr>
              <w:pStyle w:val="NormalWeb"/>
              <w:spacing w:beforeAutospacing="0" w:before="0" w:afterAutospacing="0" w:after="0"/>
              <w:jc w:val="center"/>
              <w:rPr>
                <w:color w:val="000000"/>
              </w:rPr>
            </w:pPr>
            <w:r>
              <w:rPr>
                <w:b/>
                <w:bCs/>
                <w:color w:val="000000"/>
              </w:rPr>
              <w:t>ность населения</w:t>
            </w:r>
          </w:p>
        </w:tc>
        <w:tc>
          <w:tcPr>
            <w:tcW w:w="24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b/>
                <w:bCs/>
                <w:color w:val="000000"/>
              </w:rPr>
              <w:t>Сумма межбюджетных трансфертов, тыс. рублей в год</w:t>
            </w:r>
          </w:p>
        </w:tc>
      </w:tr>
      <w:tr>
        <w:trPr>
          <w:trHeight w:val="326" w:hRule="atLeast"/>
        </w:trPr>
        <w:tc>
          <w:tcPr>
            <w:tcW w:w="6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color w:val="000000"/>
              </w:rPr>
              <w:t>1.</w:t>
            </w:r>
          </w:p>
        </w:tc>
        <w:tc>
          <w:tcPr>
            <w:tcW w:w="504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rPr>
                <w:color w:val="000000"/>
              </w:rPr>
            </w:pPr>
            <w:r>
              <w:rPr>
                <w:color w:val="000000"/>
              </w:rPr>
              <w:t xml:space="preserve">Администрация Васильевского </w:t>
            </w:r>
          </w:p>
          <w:p>
            <w:pPr>
              <w:pStyle w:val="NormalWeb"/>
              <w:spacing w:beforeAutospacing="0" w:before="0" w:afterAutospacing="0" w:after="0"/>
              <w:rPr>
                <w:color w:val="000000"/>
              </w:rPr>
            </w:pPr>
            <w:r>
              <w:rPr>
                <w:color w:val="000000"/>
              </w:rPr>
              <w:t>сельского поселения</w:t>
            </w:r>
          </w:p>
        </w:tc>
        <w:tc>
          <w:tcPr>
            <w:tcW w:w="153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t>2 596</w:t>
            </w:r>
          </w:p>
        </w:tc>
        <w:tc>
          <w:tcPr>
            <w:tcW w:w="24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Web"/>
              <w:spacing w:beforeAutospacing="0" w:before="0" w:afterAutospacing="0" w:after="0"/>
              <w:jc w:val="center"/>
              <w:rPr>
                <w:color w:val="000000"/>
              </w:rPr>
            </w:pPr>
            <w:r>
              <w:rPr>
                <w:color w:val="000000"/>
              </w:rPr>
            </w:r>
          </w:p>
        </w:tc>
      </w:tr>
    </w:tbl>
    <w:p>
      <w:pPr>
        <w:pStyle w:val="NormalWeb"/>
        <w:spacing w:beforeAutospacing="0" w:before="0" w:afterAutospacing="0" w:after="0"/>
        <w:rPr>
          <w:color w:val="000000"/>
        </w:rPr>
      </w:pPr>
      <w:r>
        <w:rPr>
          <w:color w:val="000000"/>
        </w:rPr>
        <w:t> </w:t>
      </w:r>
    </w:p>
    <w:p>
      <w:pPr>
        <w:pStyle w:val="Normal"/>
        <w:spacing w:lineRule="auto" w:line="240" w:before="0" w:after="200"/>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4" w:hanging="360"/>
      </w:p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9c3bc9"/>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5">
    <w:name w:val="Heading 5"/>
    <w:basedOn w:val="Normal"/>
    <w:next w:val="Normal"/>
    <w:link w:val="50"/>
    <w:uiPriority w:val="9"/>
    <w:semiHidden/>
    <w:unhideWhenUsed/>
    <w:qFormat/>
    <w:rsid w:val="00dc6f6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semiHidden/>
    <w:unhideWhenUsed/>
    <w:rsid w:val="000a3c13"/>
    <w:rPr>
      <w:color w:val="0000FF"/>
      <w:u w:val="single"/>
    </w:rPr>
  </w:style>
  <w:style w:type="character" w:styleId="Style13" w:customStyle="1">
    <w:name w:val="Текст выноски Знак"/>
    <w:basedOn w:val="DefaultParagraphFont"/>
    <w:link w:val="a4"/>
    <w:uiPriority w:val="99"/>
    <w:semiHidden/>
    <w:qFormat/>
    <w:rsid w:val="007f5c76"/>
    <w:rPr>
      <w:rFonts w:ascii="Tahoma" w:hAnsi="Tahoma" w:cs="Tahoma"/>
      <w:sz w:val="16"/>
      <w:szCs w:val="16"/>
    </w:rPr>
  </w:style>
  <w:style w:type="character" w:styleId="31" w:customStyle="1">
    <w:name w:val="Заголовок 3 Знак"/>
    <w:basedOn w:val="DefaultParagraphFont"/>
    <w:link w:val="3"/>
    <w:uiPriority w:val="9"/>
    <w:qFormat/>
    <w:rsid w:val="009c3bc9"/>
    <w:rPr>
      <w:rFonts w:ascii="Times New Roman" w:hAnsi="Times New Roman" w:eastAsia="Times New Roman" w:cs="Times New Roman"/>
      <w:b/>
      <w:bCs/>
      <w:sz w:val="27"/>
      <w:szCs w:val="27"/>
      <w:lang w:eastAsia="ru-RU"/>
    </w:rPr>
  </w:style>
  <w:style w:type="character" w:styleId="Newsdatetime" w:customStyle="1">
    <w:name w:val="news-date-time"/>
    <w:basedOn w:val="DefaultParagraphFont"/>
    <w:qFormat/>
    <w:rsid w:val="009c3bc9"/>
    <w:rPr/>
  </w:style>
  <w:style w:type="character" w:styleId="Appleconvertedspace" w:customStyle="1">
    <w:name w:val="apple-converted-space"/>
    <w:basedOn w:val="DefaultParagraphFont"/>
    <w:qFormat/>
    <w:rsid w:val="009c3bc9"/>
    <w:rPr/>
  </w:style>
  <w:style w:type="character" w:styleId="51" w:customStyle="1">
    <w:name w:val="Заголовок 5 Знак"/>
    <w:basedOn w:val="DefaultParagraphFont"/>
    <w:link w:val="5"/>
    <w:uiPriority w:val="9"/>
    <w:semiHidden/>
    <w:qFormat/>
    <w:rsid w:val="00dc6f65"/>
    <w:rPr>
      <w:rFonts w:ascii="Cambria" w:hAnsi="Cambria" w:eastAsia="" w:cs="" w:asciiTheme="majorHAnsi" w:cstheme="majorBidi" w:eastAsiaTheme="majorEastAsia" w:hAnsiTheme="majorHAnsi"/>
      <w:color w:val="243F60" w:themeColor="accent1" w:themeShade="7f"/>
    </w:rPr>
  </w:style>
  <w:style w:type="character" w:styleId="Strong">
    <w:name w:val="Strong"/>
    <w:basedOn w:val="DefaultParagraphFont"/>
    <w:qFormat/>
    <w:rsid w:val="0033314d"/>
    <w:rPr>
      <w:b/>
      <w:bCs/>
    </w:rPr>
  </w:style>
  <w:style w:type="character" w:styleId="Style14" w:customStyle="1">
    <w:name w:val="Верхний колонтитул Знак"/>
    <w:basedOn w:val="DefaultParagraphFont"/>
    <w:link w:val="a9"/>
    <w:uiPriority w:val="99"/>
    <w:qFormat/>
    <w:rsid w:val="00f862a4"/>
    <w:rPr>
      <w:rFonts w:ascii="Times New Roman" w:hAnsi="Times New Roman" w:eastAsia="Times New Roman" w:cs="Times New Roman"/>
      <w:sz w:val="24"/>
      <w:szCs w:val="24"/>
      <w:lang w:eastAsia="ru-RU"/>
    </w:rPr>
  </w:style>
  <w:style w:type="character" w:styleId="2" w:customStyle="1">
    <w:name w:val="Основной текст2"/>
    <w:qFormat/>
    <w:rsid w:val="004660c3"/>
    <w:rPr>
      <w:b w:val="false"/>
      <w:bCs w:val="false"/>
      <w:i w:val="false"/>
      <w:iCs w:val="false"/>
      <w:caps w:val="false"/>
      <w:smallCaps w:val="false"/>
      <w:strike w:val="false"/>
      <w:dstrike w:val="false"/>
      <w:spacing w:val="0"/>
      <w:sz w:val="24"/>
      <w:szCs w:val="24"/>
      <w:u w:val="none"/>
      <w:effect w:val="none"/>
    </w:rPr>
  </w:style>
  <w:style w:type="character" w:styleId="Style15" w:customStyle="1">
    <w:name w:val="Нижний колонтитул Знак"/>
    <w:basedOn w:val="DefaultParagraphFont"/>
    <w:link w:val="ac"/>
    <w:uiPriority w:val="99"/>
    <w:qFormat/>
    <w:rsid w:val="00834971"/>
    <w:rPr/>
  </w:style>
  <w:style w:type="character" w:styleId="ListLabel1">
    <w:name w:val="ListLabel 1"/>
    <w:qFormat/>
    <w:rPr/>
  </w:style>
  <w:style w:type="character" w:styleId="ListLabel2">
    <w:name w:val="ListLabel 2"/>
    <w:qFormat/>
    <w:rPr>
      <w:rFonts w:ascii="Times New Roman" w:hAnsi="Times New Roman" w:cs="Times New Roman"/>
      <w:color w:val="auto"/>
      <w:sz w:val="24"/>
      <w:szCs w:val="24"/>
      <w:u w:val="none"/>
    </w:rPr>
  </w:style>
  <w:style w:type="character" w:styleId="ListLabel3">
    <w:name w:val="ListLabel 3"/>
    <w:qFormat/>
    <w:rPr/>
  </w:style>
  <w:style w:type="character" w:styleId="ListLabel4">
    <w:name w:val="ListLabel 4"/>
    <w:qFormat/>
    <w:rPr>
      <w:rFonts w:ascii="Times New Roman" w:hAnsi="Times New Roman" w:cs="Times New Roman"/>
      <w:color w:val="auto"/>
      <w:sz w:val="24"/>
      <w:szCs w:val="24"/>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0a3c13"/>
    <w:pPr>
      <w:widowControl w:val="false"/>
      <w:bidi w:val="0"/>
      <w:spacing w:lineRule="auto" w:line="240" w:before="0" w:after="0"/>
      <w:jc w:val="left"/>
    </w:pPr>
    <w:rPr>
      <w:rFonts w:ascii="Arial" w:hAnsi="Arial" w:eastAsia="" w:cs="Arial" w:eastAsiaTheme="minorEastAsia"/>
      <w:color w:val="auto"/>
      <w:kern w:val="0"/>
      <w:sz w:val="20"/>
      <w:szCs w:val="20"/>
      <w:lang w:val="ru-RU" w:eastAsia="ru-RU" w:bidi="ar-SA"/>
    </w:rPr>
  </w:style>
  <w:style w:type="paragraph" w:styleId="BalloonText">
    <w:name w:val="Balloon Text"/>
    <w:basedOn w:val="Normal"/>
    <w:link w:val="a5"/>
    <w:uiPriority w:val="99"/>
    <w:semiHidden/>
    <w:unhideWhenUsed/>
    <w:qFormat/>
    <w:rsid w:val="007f5c76"/>
    <w:pPr>
      <w:spacing w:lineRule="auto" w:line="240" w:before="0" w:after="0"/>
    </w:pPr>
    <w:rPr>
      <w:rFonts w:ascii="Tahoma" w:hAnsi="Tahoma" w:cs="Tahoma"/>
      <w:sz w:val="16"/>
      <w:szCs w:val="16"/>
    </w:rPr>
  </w:style>
  <w:style w:type="paragraph" w:styleId="ConsPlusTitle" w:customStyle="1">
    <w:name w:val="ConsPlusTitle"/>
    <w:uiPriority w:val="99"/>
    <w:qFormat/>
    <w:rsid w:val="00d94cdf"/>
    <w:pPr>
      <w:widowControl w:val="false"/>
      <w:bidi w:val="0"/>
      <w:spacing w:lineRule="auto" w:line="240" w:before="0" w:after="0"/>
      <w:jc w:val="left"/>
    </w:pPr>
    <w:rPr>
      <w:rFonts w:ascii="Arial" w:hAnsi="Arial" w:eastAsia="" w:cs="Arial" w:eastAsiaTheme="minorEastAsia"/>
      <w:b/>
      <w:bCs/>
      <w:color w:val="auto"/>
      <w:kern w:val="0"/>
      <w:sz w:val="20"/>
      <w:szCs w:val="20"/>
      <w:lang w:val="ru-RU" w:eastAsia="ru-RU" w:bidi="ar-SA"/>
    </w:rPr>
  </w:style>
  <w:style w:type="paragraph" w:styleId="NormalWeb">
    <w:name w:val="Normal (Web)"/>
    <w:basedOn w:val="Normal"/>
    <w:uiPriority w:val="99"/>
    <w:unhideWhenUsed/>
    <w:qFormat/>
    <w:rsid w:val="009c3bc9"/>
    <w:pPr>
      <w:spacing w:lineRule="auto" w:line="240" w:beforeAutospacing="1" w:afterAutospacing="1"/>
    </w:pPr>
    <w:rPr>
      <w:rFonts w:ascii="Times New Roman" w:hAnsi="Times New Roman" w:eastAsia="Times New Roman" w:cs="Times New Roman"/>
      <w:sz w:val="24"/>
      <w:szCs w:val="24"/>
      <w:lang w:eastAsia="ru-RU"/>
    </w:rPr>
  </w:style>
  <w:style w:type="paragraph" w:styleId="311" w:customStyle="1">
    <w:name w:val="Основной текст с отступом 31"/>
    <w:basedOn w:val="Normal"/>
    <w:qFormat/>
    <w:rsid w:val="000a01f1"/>
    <w:pPr>
      <w:widowControl w:val="false"/>
      <w:suppressAutoHyphens w:val="true"/>
      <w:spacing w:lineRule="auto" w:line="240" w:before="0" w:after="120"/>
      <w:ind w:left="283" w:hanging="0"/>
    </w:pPr>
    <w:rPr>
      <w:rFonts w:ascii="Times New Roman" w:hAnsi="Times New Roman" w:eastAsia="DejaVu Sans" w:cs="DejaVu Sans"/>
      <w:kern w:val="2"/>
      <w:sz w:val="16"/>
      <w:szCs w:val="16"/>
      <w:lang w:eastAsia="hi-IN" w:bidi="hi-IN"/>
    </w:rPr>
  </w:style>
  <w:style w:type="paragraph" w:styleId="1" w:customStyle="1">
    <w:name w:val="1 О чем"/>
    <w:qFormat/>
    <w:rsid w:val="00cb581c"/>
    <w:pPr>
      <w:widowControl w:val="false"/>
      <w:suppressLineNumbers/>
      <w:bidi w:val="0"/>
      <w:spacing w:lineRule="auto" w:line="240" w:before="0" w:after="0"/>
      <w:ind w:left="-108" w:hanging="0"/>
      <w:jc w:val="both"/>
    </w:pPr>
    <w:rPr>
      <w:rFonts w:ascii="Times New Roman" w:hAnsi="Times New Roman" w:eastAsia="Lucida Sans Unicode" w:cs="Tahoma"/>
      <w:color w:val="auto"/>
      <w:kern w:val="0"/>
      <w:sz w:val="28"/>
      <w:szCs w:val="28"/>
      <w:lang w:val="ru-RU" w:eastAsia="en-US" w:bidi="en-US"/>
    </w:rPr>
  </w:style>
  <w:style w:type="paragraph" w:styleId="Style21">
    <w:name w:val="Header"/>
    <w:basedOn w:val="Normal"/>
    <w:link w:val="aa"/>
    <w:uiPriority w:val="99"/>
    <w:unhideWhenUsed/>
    <w:rsid w:val="00f862a4"/>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f8140a"/>
    <w:pPr>
      <w:spacing w:before="0" w:after="200"/>
      <w:ind w:left="720" w:hanging="0"/>
      <w:contextualSpacing/>
    </w:pPr>
    <w:rPr/>
  </w:style>
  <w:style w:type="paragraph" w:styleId="Style22">
    <w:name w:val="Footer"/>
    <w:basedOn w:val="Normal"/>
    <w:link w:val="ad"/>
    <w:uiPriority w:val="99"/>
    <w:unhideWhenUsed/>
    <w:rsid w:val="0083497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1200f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Par24" TargetMode="External"/><Relationship Id="rId4" Type="http://schemas.openxmlformats.org/officeDocument/2006/relationships/hyperlink" Target="../../../../../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Par49" TargetMode="External"/><Relationship Id="rId5" Type="http://schemas.openxmlformats.org/officeDocument/2006/relationships/hyperlink" Target="../../../../../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Par49" TargetMode="External"/><Relationship Id="rId6" Type="http://schemas.openxmlformats.org/officeDocument/2006/relationships/hyperlink" Target="../../../../../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Par50" TargetMode="External"/><Relationship Id="rId7" Type="http://schemas.openxmlformats.org/officeDocument/2006/relationships/hyperlink" Target="../../../../../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Par24" TargetMode="External"/><Relationship Id="rId8" Type="http://schemas.openxmlformats.org/officeDocument/2006/relationships/hyperlink" Target="../../../../../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Par24"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E4D9-0D3B-46F8-AE4D-42AA3CCD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LibreOffice/6.1.2.1$Windows_X86_64 LibreOffice_project/65905a128db06ba48db947242809d14d3f9a93fe</Application>
  <Pages>9</Pages>
  <Words>2524</Words>
  <Characters>19505</Characters>
  <CharactersWithSpaces>22165</CharactersWithSpaces>
  <Paragraphs>224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2017-11-03T14:11:00Z</dcterms:created>
  <dc:creator>User</dc:creator>
  <dc:description/>
  <dc:language>ru-RU</dc:language>
  <cp:lastModifiedBy/>
  <cp:lastPrinted>2016-12-06T05:56:00Z</cp:lastPrinted>
  <dcterms:modified xsi:type="dcterms:W3CDTF">2018-12-25T11:50:20Z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