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E8" w:rsidRDefault="000726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4350" cy="59880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E8" w:rsidRPr="002566CB" w:rsidRDefault="000726E7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80EE8" w:rsidRPr="002566CB" w:rsidRDefault="000726E7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</w:p>
    <w:p w:rsidR="00880EE8" w:rsidRPr="002566CB" w:rsidRDefault="000726E7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880EE8" w:rsidRPr="002566CB" w:rsidRDefault="000726E7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880EE8" w:rsidRPr="002566CB" w:rsidRDefault="00880EE8" w:rsidP="002566C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E8" w:rsidRPr="002566CB" w:rsidRDefault="000726E7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80EE8" w:rsidRPr="002566CB" w:rsidRDefault="00880EE8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880EE8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8B6066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30 декабря</w:t>
      </w:r>
      <w:r w:rsidR="000726E7" w:rsidRPr="002566CB">
        <w:rPr>
          <w:rFonts w:ascii="Times New Roman" w:hAnsi="Times New Roman" w:cs="Times New Roman"/>
          <w:sz w:val="24"/>
          <w:szCs w:val="24"/>
        </w:rPr>
        <w:t xml:space="preserve"> 2021 г. </w:t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  <w:t>село Васильевка</w:t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2566CB">
        <w:rPr>
          <w:rFonts w:ascii="Times New Roman" w:hAnsi="Times New Roman" w:cs="Times New Roman"/>
          <w:sz w:val="24"/>
          <w:szCs w:val="24"/>
        </w:rPr>
        <w:t>19</w:t>
      </w:r>
      <w:r w:rsidR="000726E7" w:rsidRPr="002566CB">
        <w:rPr>
          <w:rFonts w:ascii="Times New Roman" w:hAnsi="Times New Roman" w:cs="Times New Roman"/>
          <w:sz w:val="24"/>
          <w:szCs w:val="24"/>
        </w:rPr>
        <w:t>-р</w:t>
      </w:r>
    </w:p>
    <w:p w:rsidR="00880EE8" w:rsidRPr="002566CB" w:rsidRDefault="00880EE8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880EE8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0726E7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Васильевского сельского поселения </w:t>
      </w:r>
      <w:r w:rsidR="00EA3BC3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</w:t>
      </w:r>
      <w:r w:rsidRPr="002566CB">
        <w:rPr>
          <w:rFonts w:ascii="Times New Roman" w:hAnsi="Times New Roman" w:cs="Times New Roman"/>
          <w:sz w:val="24"/>
          <w:szCs w:val="24"/>
        </w:rPr>
        <w:t>от 30.12.2020 № 26-р «</w:t>
      </w:r>
      <w:r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Порядке учета </w:t>
      </w:r>
      <w:r w:rsidRPr="002566CB">
        <w:rPr>
          <w:rFonts w:ascii="Times New Roman" w:hAnsi="Times New Roman" w:cs="Times New Roman"/>
          <w:sz w:val="24"/>
          <w:szCs w:val="24"/>
        </w:rPr>
        <w:t xml:space="preserve">бюджетных и денежных обязательств получателей средств бюджета муниципального образования </w:t>
      </w:r>
      <w:r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>Васильевское сельское поселение Белогорского района Республики Крым Управлением Федерального казначейства по Республике Крым</w:t>
      </w:r>
      <w:r w:rsidRPr="002566CB">
        <w:rPr>
          <w:rFonts w:ascii="Times New Roman" w:hAnsi="Times New Roman" w:cs="Times New Roman"/>
          <w:sz w:val="24"/>
          <w:szCs w:val="24"/>
        </w:rPr>
        <w:t>»</w:t>
      </w:r>
    </w:p>
    <w:p w:rsidR="00B4464C" w:rsidRDefault="00B4464C" w:rsidP="002566C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066" w:rsidRDefault="008B6066" w:rsidP="002566CB">
      <w:pPr>
        <w:pStyle w:val="ConsPlusNormal"/>
        <w:shd w:val="clear" w:color="auto" w:fill="FFFFFF" w:themeFill="background1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6066"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учета бюджетных и денежных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получателей </w:t>
      </w:r>
      <w:r w:rsidRPr="008B6066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бюджета муниципального образования Васильевское сельское поселение Белогорского района </w:t>
      </w:r>
      <w:r>
        <w:rPr>
          <w:rFonts w:ascii="Times New Roman" w:hAnsi="Times New Roman" w:cs="Times New Roman"/>
          <w:iCs/>
          <w:color w:val="010000"/>
          <w:sz w:val="24"/>
          <w:szCs w:val="24"/>
        </w:rPr>
        <w:t>Республики Крым, администрация Васильевского сельского поселения:</w:t>
      </w:r>
    </w:p>
    <w:p w:rsidR="008B6066" w:rsidRDefault="008B6066" w:rsidP="002566C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10000"/>
          <w:sz w:val="24"/>
          <w:szCs w:val="24"/>
        </w:rPr>
      </w:pPr>
    </w:p>
    <w:p w:rsidR="008B6066" w:rsidRPr="008B6066" w:rsidRDefault="008B6066" w:rsidP="002566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6066" w:rsidRPr="002566CB" w:rsidRDefault="00597BA7" w:rsidP="002566CB">
      <w:pPr>
        <w:pStyle w:val="ConsPlusTitlePag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1.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B6066"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в распоряжение администрации Васильевского сельского поселения от 30.12.2020 № 26-р «</w:t>
      </w:r>
      <w:r w:rsidR="008B6066"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Порядке учета 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бюджетных и денежных обязательств получателей средств бюджета муниципального образования </w:t>
      </w:r>
      <w:r w:rsidR="008B6066"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>Васильевское сельское поселение Белогорского района Республики Крым Управлением Федерального казначейства по Республике Крым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» </w:t>
      </w:r>
      <w:r w:rsidR="008B6066"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следующие изменения:</w:t>
      </w:r>
    </w:p>
    <w:p w:rsidR="008B6066" w:rsidRPr="002566CB" w:rsidRDefault="008B6066" w:rsidP="002566C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B6066" w:rsidRPr="002566CB" w:rsidRDefault="008B6066" w:rsidP="002566CB">
      <w:pPr>
        <w:pStyle w:val="ConsPlusTitlePage"/>
        <w:rPr>
          <w:rFonts w:ascii="Times New Roman" w:hAnsi="Times New Roman" w:cs="Times New Roman"/>
          <w:spacing w:val="-1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</w:t>
      </w:r>
      <w:r w:rsidRPr="002566CB">
        <w:rPr>
          <w:rFonts w:ascii="Times New Roman" w:hAnsi="Times New Roman" w:cs="Times New Roman"/>
          <w:spacing w:val="-1"/>
          <w:sz w:val="24"/>
          <w:szCs w:val="24"/>
        </w:rPr>
        <w:t xml:space="preserve"> Порядке </w:t>
      </w:r>
      <w:r w:rsidRPr="002566CB">
        <w:rPr>
          <w:rFonts w:ascii="Times New Roman" w:hAnsi="Times New Roman" w:cs="Times New Roman"/>
          <w:sz w:val="24"/>
          <w:szCs w:val="24"/>
        </w:rPr>
        <w:t>к распоряжению</w:t>
      </w:r>
      <w:r w:rsidRPr="002566CB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8B6066" w:rsidRPr="002566CB" w:rsidRDefault="008B6066" w:rsidP="002566C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в разделе I:</w:t>
      </w:r>
    </w:p>
    <w:p w:rsidR="008B6066" w:rsidRPr="002566CB" w:rsidRDefault="008B6066" w:rsidP="002566C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пункт3 изложить в следующей редакции:</w:t>
      </w:r>
    </w:p>
    <w:p w:rsidR="008B6066" w:rsidRPr="008B6066" w:rsidRDefault="008B6066" w:rsidP="002566CB">
      <w:pPr>
        <w:pStyle w:val="10"/>
        <w:shd w:val="clear" w:color="auto" w:fill="FFFFFF" w:themeFill="background1"/>
        <w:ind w:left="1134" w:firstLine="720"/>
        <w:jc w:val="both"/>
        <w:rPr>
          <w:sz w:val="24"/>
          <w:szCs w:val="24"/>
        </w:rPr>
      </w:pPr>
      <w:r w:rsidRPr="008B6066">
        <w:rPr>
          <w:sz w:val="24"/>
          <w:szCs w:val="24"/>
        </w:rPr>
        <w:t>«Сведения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о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бюджетном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обязательстве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и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Сведения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о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денежном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обязательстве формируются в форме  электронного документа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в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информационной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системе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Федерального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казначейства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(далее-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информационная система), и подписываются усиленной квалифицированной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электронной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подписью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(далее-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электронная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подпись)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руководителя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или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иного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лица,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уполномоченного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действовать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в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установленном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 xml:space="preserve">законодательством Российской Федерации порядке (далее </w:t>
      </w:r>
      <w:r w:rsidR="00DB37A5">
        <w:rPr>
          <w:sz w:val="24"/>
          <w:szCs w:val="24"/>
        </w:rPr>
        <w:t>–</w:t>
      </w:r>
      <w:r w:rsidRPr="008B6066">
        <w:rPr>
          <w:sz w:val="24"/>
          <w:szCs w:val="24"/>
        </w:rPr>
        <w:t xml:space="preserve"> уполномоченное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 xml:space="preserve">лицо) от имени получателя средств бюджета муниципального образования </w:t>
      </w:r>
      <w:r w:rsidR="00DB37A5">
        <w:rPr>
          <w:sz w:val="24"/>
          <w:szCs w:val="24"/>
        </w:rPr>
        <w:t xml:space="preserve">Васильевское сельское поселение </w:t>
      </w:r>
      <w:r w:rsidRPr="008B6066">
        <w:rPr>
          <w:sz w:val="24"/>
          <w:szCs w:val="24"/>
        </w:rPr>
        <w:t>Белогорск</w:t>
      </w:r>
      <w:r w:rsidR="00DB37A5">
        <w:rPr>
          <w:sz w:val="24"/>
          <w:szCs w:val="24"/>
        </w:rPr>
        <w:t>ого</w:t>
      </w:r>
      <w:r w:rsidRPr="008B6066">
        <w:rPr>
          <w:sz w:val="24"/>
          <w:szCs w:val="24"/>
        </w:rPr>
        <w:t xml:space="preserve"> район</w:t>
      </w:r>
      <w:r w:rsidR="00DB37A5">
        <w:rPr>
          <w:sz w:val="24"/>
          <w:szCs w:val="24"/>
        </w:rPr>
        <w:t>а</w:t>
      </w:r>
      <w:r w:rsidRPr="008B6066">
        <w:rPr>
          <w:sz w:val="24"/>
          <w:szCs w:val="24"/>
        </w:rPr>
        <w:t xml:space="preserve"> Республики Крым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или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УФК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по</w:t>
      </w:r>
      <w:r w:rsidR="00DB37A5">
        <w:rPr>
          <w:sz w:val="24"/>
          <w:szCs w:val="24"/>
        </w:rPr>
        <w:t xml:space="preserve"> </w:t>
      </w:r>
      <w:r w:rsidRPr="008B6066">
        <w:rPr>
          <w:sz w:val="24"/>
          <w:szCs w:val="24"/>
        </w:rPr>
        <w:t>Республике Крым.»;</w:t>
      </w:r>
    </w:p>
    <w:p w:rsidR="008B6066" w:rsidRPr="002566CB" w:rsidRDefault="00DB37A5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В </w:t>
      </w:r>
      <w:r w:rsidR="008B6066" w:rsidRPr="002566CB">
        <w:rPr>
          <w:rFonts w:ascii="Times New Roman" w:hAnsi="Times New Roman" w:cs="Times New Roman"/>
          <w:sz w:val="24"/>
          <w:szCs w:val="24"/>
        </w:rPr>
        <w:t>пункте 4: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в абзаце втором: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Style w:val="11"/>
          <w:color w:val="000000"/>
          <w:sz w:val="24"/>
          <w:szCs w:val="24"/>
        </w:rPr>
        <w:t xml:space="preserve">слова «получателем бюджетных средств Республики Крым» заменить на слова «получателем средств бюджета муниципального образования </w:t>
      </w:r>
      <w:r w:rsidR="00DB37A5" w:rsidRPr="002566CB">
        <w:rPr>
          <w:rStyle w:val="11"/>
          <w:color w:val="000000"/>
          <w:sz w:val="24"/>
          <w:szCs w:val="24"/>
        </w:rPr>
        <w:t xml:space="preserve">Васильевское сельское поселение </w:t>
      </w:r>
      <w:r w:rsidRPr="002566CB">
        <w:rPr>
          <w:rStyle w:val="11"/>
          <w:color w:val="000000"/>
          <w:sz w:val="24"/>
          <w:szCs w:val="24"/>
        </w:rPr>
        <w:t>Белогорск</w:t>
      </w:r>
      <w:r w:rsidR="00DB37A5" w:rsidRPr="002566CB">
        <w:rPr>
          <w:rStyle w:val="11"/>
          <w:color w:val="000000"/>
          <w:sz w:val="24"/>
          <w:szCs w:val="24"/>
        </w:rPr>
        <w:t>ого</w:t>
      </w:r>
      <w:r w:rsidRPr="002566CB">
        <w:rPr>
          <w:rStyle w:val="11"/>
          <w:color w:val="000000"/>
          <w:sz w:val="24"/>
          <w:szCs w:val="24"/>
        </w:rPr>
        <w:t xml:space="preserve"> район</w:t>
      </w:r>
      <w:r w:rsidR="00DB37A5" w:rsidRPr="002566CB">
        <w:rPr>
          <w:rStyle w:val="11"/>
          <w:color w:val="000000"/>
          <w:sz w:val="24"/>
          <w:szCs w:val="24"/>
        </w:rPr>
        <w:t>а</w:t>
      </w:r>
      <w:r w:rsidRPr="002566CB">
        <w:rPr>
          <w:rStyle w:val="11"/>
          <w:color w:val="000000"/>
          <w:sz w:val="24"/>
          <w:szCs w:val="24"/>
        </w:rPr>
        <w:t xml:space="preserve"> Республики Крым»;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после слов «в УФК»</w:t>
      </w:r>
      <w:r w:rsidR="00DB37A5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дополнить словами «по Республике Крым»;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</w:t>
      </w:r>
      <w:r w:rsidR="00DB37A5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пункте 6:</w:t>
      </w:r>
    </w:p>
    <w:p w:rsidR="008B6066" w:rsidRPr="002566CB" w:rsidRDefault="00DB37A5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6066" w:rsidRPr="002566CB">
        <w:rPr>
          <w:rFonts w:ascii="Times New Roman" w:hAnsi="Times New Roman" w:cs="Times New Roman"/>
          <w:sz w:val="24"/>
          <w:szCs w:val="24"/>
        </w:rPr>
        <w:t>слова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«При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отсутствии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в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информационной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системе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(документа,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возникновение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денежного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обязательства)»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исключить;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в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разделе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II: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в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пункте 8:</w:t>
      </w:r>
    </w:p>
    <w:p w:rsidR="008B6066" w:rsidRPr="002566CB" w:rsidRDefault="003615D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8B6066" w:rsidRPr="002566CB">
        <w:rPr>
          <w:rFonts w:ascii="Times New Roman" w:hAnsi="Times New Roman" w:cs="Times New Roman"/>
          <w:sz w:val="24"/>
          <w:szCs w:val="24"/>
        </w:rPr>
        <w:t>в подпункте «б»:</w:t>
      </w:r>
    </w:p>
    <w:p w:rsidR="008B6066" w:rsidRPr="002566CB" w:rsidRDefault="003615D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6066" w:rsidRPr="002566CB">
        <w:rPr>
          <w:rFonts w:ascii="Times New Roman" w:hAnsi="Times New Roman" w:cs="Times New Roman"/>
          <w:sz w:val="24"/>
          <w:szCs w:val="24"/>
        </w:rPr>
        <w:t>в абзаце третьем:</w:t>
      </w:r>
    </w:p>
    <w:p w:rsidR="008B6066" w:rsidRPr="002566CB" w:rsidRDefault="003615D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слова «УФК по Республике Крым» заменить словами «Федеральным </w:t>
      </w:r>
      <w:r w:rsidR="008B6066"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66" w:rsidRPr="002566CB">
        <w:rPr>
          <w:rFonts w:ascii="Times New Roman" w:hAnsi="Times New Roman" w:cs="Times New Roman"/>
          <w:sz w:val="24"/>
          <w:szCs w:val="24"/>
        </w:rPr>
        <w:t>казначейством»;</w:t>
      </w:r>
    </w:p>
    <w:p w:rsidR="008B6066" w:rsidRPr="002566CB" w:rsidRDefault="003615D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6066" w:rsidRPr="002566CB">
        <w:rPr>
          <w:rFonts w:ascii="Times New Roman" w:hAnsi="Times New Roman" w:cs="Times New Roman"/>
          <w:sz w:val="24"/>
          <w:szCs w:val="24"/>
        </w:rPr>
        <w:t>в абзаце шестом:</w:t>
      </w:r>
    </w:p>
    <w:p w:rsidR="008B6066" w:rsidRPr="002566CB" w:rsidRDefault="003615D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6066" w:rsidRPr="002566CB">
        <w:rPr>
          <w:rFonts w:ascii="Times New Roman" w:hAnsi="Times New Roman" w:cs="Times New Roman"/>
          <w:sz w:val="24"/>
          <w:szCs w:val="24"/>
        </w:rPr>
        <w:t>после слов «трех рабочих дней» дополнить словами «со дня»;</w:t>
      </w:r>
    </w:p>
    <w:p w:rsidR="008B6066" w:rsidRPr="002566CB" w:rsidRDefault="003615D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6066" w:rsidRPr="002566CB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8B6066" w:rsidRPr="002566CB" w:rsidRDefault="003615D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«пунктами 3,5,6 графы 2 Перечня - не позднее пятнадцати рабочих дней со дня заключения соглашения о предоставлении из бюджета муниципального образования Белогорский район Республики Крым межбюджетного трансферта в форме субсидии, субвенции, иного межбюджетного трансферта, 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соглашения о предоставлении субсидии муниципальному бюджетному или автономному учреждению муниципального образования Белогорский район Республики Крым, соглашения о предоставлении субсидии юридическому лицу, иному юридическому лицу (за исключением субсидии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муниципальному бюджетному или автономному учреждению муниципального образования Белогорский район Республики Крым), или индивидуальному предпринимателю или физическому лицу - производителю товаров, работ, услуг, или договора, заключенного в связи с предоставлением бюджетных инвестиций юридическому лицу»;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    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В </w:t>
      </w:r>
      <w:r w:rsidRPr="002566CB">
        <w:rPr>
          <w:rFonts w:ascii="Times New Roman" w:hAnsi="Times New Roman" w:cs="Times New Roman"/>
          <w:sz w:val="24"/>
          <w:szCs w:val="24"/>
        </w:rPr>
        <w:t>пункте 10: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 абзаце первом: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D7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слова «а также в связи с внесением изменений в документ-основание, содержащийся в информационных системах,» исключить; 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 абзаце втором: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слова «отсутствующий в информационной системе,» исключить; 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 пункте 11: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7118350</wp:posOffset>
            </wp:positionH>
            <wp:positionV relativeFrom="page">
              <wp:posOffset>909955</wp:posOffset>
            </wp:positionV>
            <wp:extent cx="4445" cy="444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2117090</wp:posOffset>
            </wp:positionV>
            <wp:extent cx="4445" cy="444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6CB">
        <w:rPr>
          <w:rFonts w:ascii="Times New Roman" w:hAnsi="Times New Roman" w:cs="Times New Roman"/>
          <w:sz w:val="24"/>
          <w:szCs w:val="24"/>
        </w:rPr>
        <w:t>в абзаце одиннадцатом: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цифры «1, 3, 6.6, 6.9, 6.11, 6.12, 7,1 - 7.3, 8.4, 8.8, 8.9» заменить цифрами «6.3, 6.4, 6.6, 6.9, 6.11, 6.12, 7.1, 7.2, 8.4, 8.8, 8.9»; 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абзацы двенадцатый-шестнадцатый изложить в следующей редакции: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47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«При постановке на учет бюджетных обязательств, возникших на основании муниципальных контрактов, договоров, соглашений, подлежащих казначейскому сопровождению в соответствии со статьей 242.26 Бюджетного кодекса Российской Федерации, УФК по Республике Крым осуществляет проверку наличия: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- соответствующего муниципального контракта/кода идентификационной закупки в Перечне закупок (для муниципальных контрактов, заключенных в соответствии с частью 66 статьи 112 Федерального закона от 5 апреля 2013года № 44-ФЗ «О контрактной системе 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6CB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и 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6CB">
        <w:rPr>
          <w:rFonts w:ascii="Times New Roman" w:hAnsi="Times New Roman" w:cs="Times New Roman"/>
          <w:sz w:val="24"/>
          <w:szCs w:val="24"/>
        </w:rPr>
        <w:t>муниципальных нужд»);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- в муниципальном контракте условий о казначейском сопровождении; 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- информации о казначейском сопровождении муниципального контракта в реестре контрактов;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- признака «казначейское сопровождение» в Сведениях о бюджетном 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6CB">
        <w:rPr>
          <w:rFonts w:ascii="Times New Roman" w:hAnsi="Times New Roman" w:cs="Times New Roman"/>
          <w:sz w:val="24"/>
          <w:szCs w:val="24"/>
        </w:rPr>
        <w:t>обязательстве;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noProof/>
          <w:sz w:val="24"/>
          <w:szCs w:val="24"/>
        </w:rPr>
        <w:t xml:space="preserve">   - </w:t>
      </w:r>
      <w:r w:rsidRPr="002566CB">
        <w:rPr>
          <w:rFonts w:ascii="Times New Roman" w:hAnsi="Times New Roman" w:cs="Times New Roman"/>
          <w:sz w:val="24"/>
          <w:szCs w:val="24"/>
        </w:rPr>
        <w:t>аналитического кода инфраструктурного проекта в документах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основаниях, заключенных в целях реализации инфраструктурного проекта,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A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которого являются средства бюджетного кредита»;</w:t>
      </w:r>
    </w:p>
    <w:p w:rsidR="008B6066" w:rsidRPr="002566CB" w:rsidRDefault="003615D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в </w:t>
      </w:r>
      <w:r w:rsidR="008B6066" w:rsidRPr="002566CB">
        <w:rPr>
          <w:rFonts w:ascii="Times New Roman" w:hAnsi="Times New Roman" w:cs="Times New Roman"/>
          <w:sz w:val="24"/>
          <w:szCs w:val="24"/>
        </w:rPr>
        <w:t>приложении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№1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к</w:t>
      </w:r>
      <w:r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>Порядку: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графе2: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пункте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="00EC01F4" w:rsidRPr="002566CB">
        <w:rPr>
          <w:rFonts w:ascii="Times New Roman" w:hAnsi="Times New Roman" w:cs="Times New Roman"/>
          <w:sz w:val="24"/>
          <w:szCs w:val="24"/>
        </w:rPr>
        <w:t>6.3</w:t>
      </w:r>
      <w:r w:rsidRPr="002566CB">
        <w:rPr>
          <w:rFonts w:ascii="Times New Roman" w:hAnsi="Times New Roman" w:cs="Times New Roman"/>
          <w:sz w:val="24"/>
          <w:szCs w:val="24"/>
        </w:rPr>
        <w:t>:</w:t>
      </w:r>
    </w:p>
    <w:p w:rsidR="003615D7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слова «(при наличии)» исключить;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приложении</w:t>
      </w:r>
      <w:r w:rsidR="00EC01F4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№</w:t>
      </w:r>
      <w:r w:rsidR="00EC01F4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3 к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Порядку: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графе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2: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пункте 8: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слово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«годового»</w:t>
      </w:r>
      <w:r w:rsidR="003615D7" w:rsidRPr="002566CB">
        <w:rPr>
          <w:rFonts w:ascii="Times New Roman" w:hAnsi="Times New Roman" w:cs="Times New Roman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sz w:val="24"/>
          <w:szCs w:val="24"/>
        </w:rPr>
        <w:t>исключить.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В приложении № 2 к Порядку: 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28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6CB"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10071" w:type="dxa"/>
        <w:tblInd w:w="1250" w:type="dxa"/>
        <w:tblCellMar>
          <w:top w:w="153" w:type="dxa"/>
          <w:left w:w="406" w:type="dxa"/>
          <w:right w:w="115" w:type="dxa"/>
        </w:tblCellMar>
        <w:tblLook w:val="04A0"/>
      </w:tblPr>
      <w:tblGrid>
        <w:gridCol w:w="4166"/>
        <w:gridCol w:w="5905"/>
      </w:tblGrid>
      <w:tr w:rsidR="008B6066" w:rsidRPr="002566CB" w:rsidTr="000C7438">
        <w:trPr>
          <w:trHeight w:val="861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информации </w:t>
            </w:r>
          </w:p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(реквизита, показателя)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8B6066" w:rsidRPr="002566CB" w:rsidTr="000C7438">
        <w:trPr>
          <w:trHeight w:val="576"/>
        </w:trPr>
        <w:tc>
          <w:tcPr>
            <w:tcW w:w="4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дополнить строкой:</w:t>
            </w:r>
          </w:p>
        </w:tc>
        <w:tc>
          <w:tcPr>
            <w:tcW w:w="5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66" w:rsidRPr="002566CB" w:rsidTr="000C7438">
        <w:trPr>
          <w:trHeight w:val="543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 приложении № 3 к Порядку: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дополнить пунктом 2-1 следующего содержания:</w:t>
      </w:r>
    </w:p>
    <w:tbl>
      <w:tblPr>
        <w:tblW w:w="10348" w:type="dxa"/>
        <w:tblInd w:w="195" w:type="dxa"/>
        <w:tblCellMar>
          <w:top w:w="200" w:type="dxa"/>
          <w:left w:w="53" w:type="dxa"/>
          <w:bottom w:w="79" w:type="dxa"/>
          <w:right w:w="0" w:type="dxa"/>
        </w:tblCellMar>
        <w:tblLook w:val="04A0"/>
      </w:tblPr>
      <w:tblGrid>
        <w:gridCol w:w="1559"/>
        <w:gridCol w:w="3969"/>
        <w:gridCol w:w="4820"/>
      </w:tblGrid>
      <w:tr w:rsidR="008B6066" w:rsidRPr="002566CB" w:rsidTr="008B6066">
        <w:trPr>
          <w:trHeight w:val="281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решение суда о расторжении муниципального</w:t>
            </w: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ab/>
              <w:t>контракта (договора);</w:t>
            </w:r>
          </w:p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уведомление об одностороннем</w:t>
            </w:r>
          </w:p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ab/>
              <w:t>от</w:t>
            </w: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исполнения муниципального контракта по истечении 30 </w:t>
            </w:r>
            <w:r w:rsidRPr="002566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дней со дня его размещения муниципальным заказчиком</w:t>
            </w: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ab/>
              <w:t>реестре контрактов;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решение суда о расторжении муниципального</w:t>
            </w:r>
            <w:r w:rsidR="00597BA7" w:rsidRPr="0025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597BA7" w:rsidRPr="0025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(договора);</w:t>
            </w:r>
          </w:p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уведомление об одностороннем</w:t>
            </w:r>
          </w:p>
          <w:p w:rsidR="008B6066" w:rsidRPr="002566CB" w:rsidRDefault="008B6066" w:rsidP="002566C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B">
              <w:rPr>
                <w:rFonts w:ascii="Times New Roman" w:hAnsi="Times New Roman" w:cs="Times New Roman"/>
                <w:sz w:val="24"/>
                <w:szCs w:val="24"/>
              </w:rPr>
              <w:t>отказе от исполнения муниципального контракта по истечении 30 дней со дня его размещения г муниципальным заказчиком в реестре контрактов;</w:t>
            </w:r>
          </w:p>
        </w:tc>
      </w:tr>
    </w:tbl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 пункте 11: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 графе 2: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слова «- решение суда о расторжении  муниципального контракта (договора);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38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6CB">
        <w:rPr>
          <w:rFonts w:ascii="Times New Roman" w:hAnsi="Times New Roman" w:cs="Times New Roman"/>
          <w:sz w:val="24"/>
          <w:szCs w:val="24"/>
        </w:rPr>
        <w:t>уведомление об</w:t>
      </w:r>
      <w:r w:rsidRPr="002566CB">
        <w:rPr>
          <w:rFonts w:ascii="Times New Roman" w:hAnsi="Times New Roman" w:cs="Times New Roman"/>
          <w:sz w:val="24"/>
          <w:szCs w:val="24"/>
        </w:rPr>
        <w:tab/>
        <w:t xml:space="preserve">одностороннем отказе от исполнения муниципального контракта по истечении 30 дней со дня его размещения муниципальным заказчиком в реестре контрактов;» исключить; 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в графе 3: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слова «- решение суда о расторжении муниципального контракта (договора);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" cy="38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6CB"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контрактов;» исключить; </w:t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примечание дополнить абзацем следующего содержания: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047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66" w:rsidRPr="002566CB" w:rsidRDefault="008B6066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6CB">
        <w:rPr>
          <w:rFonts w:ascii="Times New Roman" w:hAnsi="Times New Roman" w:cs="Times New Roman"/>
          <w:sz w:val="24"/>
          <w:szCs w:val="24"/>
        </w:rPr>
        <w:t xml:space="preserve">** - по данному пункту документы, на основании которых возникает </w:t>
      </w:r>
      <w:r w:rsidRPr="002566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6CB">
        <w:rPr>
          <w:rFonts w:ascii="Times New Roman" w:hAnsi="Times New Roman" w:cs="Times New Roman"/>
          <w:sz w:val="24"/>
          <w:szCs w:val="24"/>
        </w:rPr>
        <w:t xml:space="preserve">денежное обязательство получателя средств бюджета муниципального образования </w:t>
      </w:r>
      <w:r w:rsidR="00597BA7" w:rsidRPr="002566CB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поселение </w:t>
      </w:r>
      <w:r w:rsidRPr="002566CB">
        <w:rPr>
          <w:rFonts w:ascii="Times New Roman" w:hAnsi="Times New Roman" w:cs="Times New Roman"/>
          <w:sz w:val="24"/>
          <w:szCs w:val="24"/>
        </w:rPr>
        <w:t>Белогорск</w:t>
      </w:r>
      <w:r w:rsidR="00597BA7" w:rsidRPr="002566CB">
        <w:rPr>
          <w:rFonts w:ascii="Times New Roman" w:hAnsi="Times New Roman" w:cs="Times New Roman"/>
          <w:sz w:val="24"/>
          <w:szCs w:val="24"/>
        </w:rPr>
        <w:t>ого</w:t>
      </w:r>
      <w:r w:rsidRPr="002566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7BA7" w:rsidRPr="002566CB">
        <w:rPr>
          <w:rFonts w:ascii="Times New Roman" w:hAnsi="Times New Roman" w:cs="Times New Roman"/>
          <w:sz w:val="24"/>
          <w:szCs w:val="24"/>
        </w:rPr>
        <w:t>а</w:t>
      </w:r>
      <w:r w:rsidRPr="002566CB">
        <w:rPr>
          <w:rFonts w:ascii="Times New Roman" w:hAnsi="Times New Roman" w:cs="Times New Roman"/>
          <w:sz w:val="24"/>
          <w:szCs w:val="24"/>
        </w:rPr>
        <w:t xml:space="preserve">  Республики Крым, в УФК по Республике Крым не представляются.».</w:t>
      </w:r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на официальном сайте администрации Васильевского сельского поселения Белогорского района Республики Крым (http://васильевка-адм.рф) и на информационном стенде административного здания Васильевского сельского поселения Белогорского района Республики Крым .</w:t>
      </w:r>
    </w:p>
    <w:p w:rsidR="00880EE8" w:rsidRPr="002566CB" w:rsidRDefault="00880EE8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80EE8" w:rsidRPr="002566CB" w:rsidRDefault="00880EE8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880EE8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880EE8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Председатель Васильевского сельского совета -</w:t>
      </w:r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Васильевского сельского поселения </w:t>
      </w:r>
      <w:r w:rsidRPr="002566CB">
        <w:rPr>
          <w:rFonts w:ascii="Times New Roman" w:hAnsi="Times New Roman" w:cs="Times New Roman"/>
          <w:sz w:val="24"/>
          <w:szCs w:val="24"/>
        </w:rPr>
        <w:tab/>
      </w:r>
      <w:r w:rsidRPr="002566CB">
        <w:rPr>
          <w:rFonts w:ascii="Times New Roman" w:hAnsi="Times New Roman" w:cs="Times New Roman"/>
          <w:sz w:val="24"/>
          <w:szCs w:val="24"/>
        </w:rPr>
        <w:tab/>
      </w:r>
      <w:r w:rsidRPr="002566CB">
        <w:rPr>
          <w:rFonts w:ascii="Times New Roman" w:hAnsi="Times New Roman" w:cs="Times New Roman"/>
          <w:sz w:val="24"/>
          <w:szCs w:val="24"/>
        </w:rPr>
        <w:tab/>
      </w:r>
      <w:r w:rsidRPr="002566CB">
        <w:rPr>
          <w:rFonts w:ascii="Times New Roman" w:hAnsi="Times New Roman" w:cs="Times New Roman"/>
          <w:sz w:val="24"/>
          <w:szCs w:val="24"/>
        </w:rPr>
        <w:tab/>
      </w:r>
      <w:r w:rsidRPr="002566CB">
        <w:rPr>
          <w:rFonts w:ascii="Times New Roman" w:hAnsi="Times New Roman" w:cs="Times New Roman"/>
          <w:sz w:val="24"/>
          <w:szCs w:val="24"/>
        </w:rPr>
        <w:tab/>
      </w:r>
      <w:r w:rsidRPr="002566CB">
        <w:rPr>
          <w:rFonts w:ascii="Times New Roman" w:hAnsi="Times New Roman" w:cs="Times New Roman"/>
          <w:sz w:val="24"/>
          <w:szCs w:val="24"/>
        </w:rPr>
        <w:tab/>
      </w:r>
      <w:r w:rsidRPr="002566CB">
        <w:rPr>
          <w:rFonts w:ascii="Times New Roman" w:hAnsi="Times New Roman" w:cs="Times New Roman"/>
          <w:spacing w:val="2"/>
          <w:sz w:val="24"/>
          <w:szCs w:val="24"/>
        </w:rPr>
        <w:t>В.Д. Франгопулов</w:t>
      </w:r>
    </w:p>
    <w:p w:rsidR="00880EE8" w:rsidRPr="002566CB" w:rsidRDefault="00880EE8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sectPr w:rsidR="00880EE8" w:rsidRPr="002566CB" w:rsidSect="008B6066">
      <w:headerReference w:type="default" r:id="rId25"/>
      <w:pgSz w:w="11906" w:h="16838"/>
      <w:pgMar w:top="1134" w:right="567" w:bottom="1134" w:left="85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70" w:rsidRDefault="00931E70" w:rsidP="00880EE8">
      <w:pPr>
        <w:spacing w:after="0" w:line="240" w:lineRule="auto"/>
      </w:pPr>
      <w:r>
        <w:separator/>
      </w:r>
    </w:p>
  </w:endnote>
  <w:endnote w:type="continuationSeparator" w:id="1">
    <w:p w:rsidR="00931E70" w:rsidRDefault="00931E70" w:rsidP="0088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70" w:rsidRDefault="00931E70" w:rsidP="00880EE8">
      <w:pPr>
        <w:spacing w:after="0" w:line="240" w:lineRule="auto"/>
      </w:pPr>
      <w:r>
        <w:separator/>
      </w:r>
    </w:p>
  </w:footnote>
  <w:footnote w:type="continuationSeparator" w:id="1">
    <w:p w:rsidR="00931E70" w:rsidRDefault="00931E70" w:rsidP="0088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E8" w:rsidRDefault="00880EE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A78"/>
    <w:multiLevelType w:val="hybridMultilevel"/>
    <w:tmpl w:val="4D8C7774"/>
    <w:lvl w:ilvl="0" w:tplc="3E16200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CAB4E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6A243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3C154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7A923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2C2D6E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A7C0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B68572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2EFE4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A45C9"/>
    <w:multiLevelType w:val="hybridMultilevel"/>
    <w:tmpl w:val="D38A1394"/>
    <w:lvl w:ilvl="0" w:tplc="76DC6FF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88EEC8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D6094A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C6881E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0AD1DE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07AB9A6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9C7912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3E9EB2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5037F2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113410"/>
    <w:multiLevelType w:val="multilevel"/>
    <w:tmpl w:val="D53E2BC8"/>
    <w:lvl w:ilvl="0">
      <w:start w:val="1"/>
      <w:numFmt w:val="decimal"/>
      <w:lvlText w:val="%1."/>
      <w:lvlJc w:val="left"/>
      <w:pPr>
        <w:ind w:left="103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E8"/>
    <w:rsid w:val="000726E7"/>
    <w:rsid w:val="002566CB"/>
    <w:rsid w:val="003615D7"/>
    <w:rsid w:val="00597BA7"/>
    <w:rsid w:val="00880EE8"/>
    <w:rsid w:val="008B6066"/>
    <w:rsid w:val="00931E70"/>
    <w:rsid w:val="00B4464C"/>
    <w:rsid w:val="00DB37A5"/>
    <w:rsid w:val="00E17F48"/>
    <w:rsid w:val="00EA3BC3"/>
    <w:rsid w:val="00EC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23"/>
    <w:pPr>
      <w:spacing w:after="200" w:line="276" w:lineRule="auto"/>
    </w:pPr>
    <w:rPr>
      <w:rFonts w:ascii="Tahoma" w:eastAsia="Calibri" w:hAnsi="Tahoma" w:cs="Tahoma"/>
      <w:color w:val="4C2F24"/>
      <w:sz w:val="28"/>
      <w:szCs w:val="28"/>
      <w:shd w:val="clear" w:color="auto" w:fill="DDCAC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6F17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6F1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6F1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E62F7"/>
    <w:rPr>
      <w:rFonts w:ascii="Tahoma" w:hAnsi="Tahoma" w:cs="Tahoma"/>
      <w:color w:val="4C2F24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23A55"/>
    <w:rPr>
      <w:rFonts w:ascii="Tahoma" w:hAnsi="Tahoma" w:cs="Tahoma"/>
      <w:color w:val="4C2F24"/>
      <w:sz w:val="28"/>
      <w:szCs w:val="28"/>
    </w:rPr>
  </w:style>
  <w:style w:type="character" w:customStyle="1" w:styleId="a6">
    <w:name w:val="Нижний колонтитул Знак"/>
    <w:basedOn w:val="a0"/>
    <w:uiPriority w:val="99"/>
    <w:semiHidden/>
    <w:qFormat/>
    <w:rsid w:val="00123A55"/>
    <w:rPr>
      <w:rFonts w:ascii="Tahoma" w:hAnsi="Tahoma" w:cs="Tahoma"/>
      <w:color w:val="4C2F24"/>
      <w:sz w:val="28"/>
      <w:szCs w:val="28"/>
    </w:rPr>
  </w:style>
  <w:style w:type="character" w:customStyle="1" w:styleId="a7">
    <w:name w:val="Цветовое выделение"/>
    <w:uiPriority w:val="99"/>
    <w:qFormat/>
    <w:rsid w:val="006155BC"/>
    <w:rPr>
      <w:b/>
      <w:color w:val="26282F"/>
    </w:rPr>
  </w:style>
  <w:style w:type="character" w:styleId="a8">
    <w:name w:val="Strong"/>
    <w:basedOn w:val="a0"/>
    <w:uiPriority w:val="22"/>
    <w:qFormat/>
    <w:rsid w:val="0034061F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F740E"/>
    <w:rPr>
      <w:color w:val="0000FF"/>
      <w:u w:val="single"/>
    </w:rPr>
  </w:style>
  <w:style w:type="character" w:customStyle="1" w:styleId="ListLabel1">
    <w:name w:val="ListLabel 1"/>
    <w:qFormat/>
    <w:rsid w:val="00880EE8"/>
    <w:rPr>
      <w:b/>
    </w:rPr>
  </w:style>
  <w:style w:type="character" w:customStyle="1" w:styleId="ListLabel228">
    <w:name w:val="ListLabel 228"/>
    <w:qFormat/>
    <w:rsid w:val="00880EE8"/>
    <w:rPr>
      <w:spacing w:val="-1"/>
    </w:rPr>
  </w:style>
  <w:style w:type="character" w:customStyle="1" w:styleId="ListLabel100">
    <w:name w:val="ListLabel 100"/>
    <w:qFormat/>
    <w:rsid w:val="00880EE8"/>
    <w:rPr>
      <w:spacing w:val="-1"/>
    </w:rPr>
  </w:style>
  <w:style w:type="paragraph" w:customStyle="1" w:styleId="a9">
    <w:name w:val="Заголовок"/>
    <w:basedOn w:val="a"/>
    <w:next w:val="aa"/>
    <w:qFormat/>
    <w:rsid w:val="00880EE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880EE8"/>
    <w:pPr>
      <w:spacing w:after="140"/>
    </w:pPr>
  </w:style>
  <w:style w:type="paragraph" w:styleId="ab">
    <w:name w:val="List"/>
    <w:basedOn w:val="aa"/>
    <w:rsid w:val="00880EE8"/>
    <w:rPr>
      <w:rFonts w:cs="Mangal"/>
    </w:rPr>
  </w:style>
  <w:style w:type="paragraph" w:customStyle="1" w:styleId="Caption">
    <w:name w:val="Caption"/>
    <w:basedOn w:val="a"/>
    <w:qFormat/>
    <w:rsid w:val="0088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80EE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87E99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nformat">
    <w:name w:val="ConsPlusNonformat"/>
    <w:qFormat/>
    <w:rsid w:val="00B87E9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87E99"/>
    <w:pPr>
      <w:widowControl w:val="0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Cell">
    <w:name w:val="ConsPlusCell"/>
    <w:qFormat/>
    <w:rsid w:val="00B87E9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B87E9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B87E9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B87E99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qFormat/>
    <w:rsid w:val="00B87E9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Title"/>
    <w:basedOn w:val="a"/>
    <w:qFormat/>
    <w:rsid w:val="006F173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E62F7"/>
    <w:pPr>
      <w:spacing w:after="0" w:line="240" w:lineRule="auto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4F300D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Нормальный (таблица)"/>
    <w:basedOn w:val="a"/>
    <w:next w:val="a"/>
    <w:uiPriority w:val="99"/>
    <w:qFormat/>
    <w:rsid w:val="006155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qFormat/>
    <w:rsid w:val="006155BC"/>
    <w:pPr>
      <w:widowControl w:val="0"/>
      <w:spacing w:after="0" w:line="240" w:lineRule="auto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s1">
    <w:name w:val="s_1"/>
    <w:basedOn w:val="a"/>
    <w:qFormat/>
    <w:rsid w:val="00B5102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ostan">
    <w:name w:val="Postan"/>
    <w:basedOn w:val="a"/>
    <w:qFormat/>
    <w:rsid w:val="00AB4A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af2">
    <w:name w:val="Основное меню (преемственное)"/>
    <w:basedOn w:val="a"/>
    <w:next w:val="a"/>
    <w:uiPriority w:val="99"/>
    <w:qFormat/>
    <w:rsid w:val="00AD6386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color w:val="auto"/>
      <w:sz w:val="22"/>
      <w:szCs w:val="22"/>
      <w:lang w:eastAsia="ru-RU"/>
    </w:rPr>
  </w:style>
  <w:style w:type="character" w:customStyle="1" w:styleId="af3">
    <w:name w:val="Основной текст_"/>
    <w:basedOn w:val="a0"/>
    <w:link w:val="10"/>
    <w:rsid w:val="008B60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3"/>
    <w:rsid w:val="008B60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customStyle="1" w:styleId="11">
    <w:name w:val="Основной текст Знак1"/>
    <w:basedOn w:val="a0"/>
    <w:uiPriority w:val="99"/>
    <w:rsid w:val="008B6066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6B70-EAA1-4A03-B6E5-9479BE1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</cp:lastModifiedBy>
  <cp:revision>24</cp:revision>
  <cp:lastPrinted>2021-09-02T14:01:00Z</cp:lastPrinted>
  <dcterms:created xsi:type="dcterms:W3CDTF">2021-01-25T06:03:00Z</dcterms:created>
  <dcterms:modified xsi:type="dcterms:W3CDTF">2022-01-10T12:23:00Z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