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7" w:rsidRPr="00660E77" w:rsidRDefault="00036F3F" w:rsidP="00660E77">
      <w:pPr>
        <w:ind w:firstLine="709"/>
        <w:jc w:val="center"/>
        <w:rPr>
          <w:rFonts w:ascii="Times New Roman" w:hAnsi="Times New Roman" w:cs="Times New Roman"/>
        </w:rPr>
      </w:pPr>
      <w:r>
        <w:t xml:space="preserve"> </w:t>
      </w:r>
      <w:r w:rsidR="00660E77">
        <w:rPr>
          <w:rFonts w:ascii="Times New Roman" w:hAnsi="Times New Roman" w:cs="Times New Roman"/>
          <w:noProof/>
        </w:rPr>
        <w:drawing>
          <wp:inline distT="0" distB="0" distL="0" distR="0">
            <wp:extent cx="42481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77" w:rsidRPr="00660E77" w:rsidRDefault="00660E77" w:rsidP="00660E77">
      <w:pPr>
        <w:ind w:firstLine="709"/>
        <w:jc w:val="center"/>
        <w:rPr>
          <w:rFonts w:ascii="Times New Roman" w:hAnsi="Times New Roman" w:cs="Times New Roman"/>
          <w:bCs/>
        </w:rPr>
      </w:pPr>
      <w:r w:rsidRPr="00660E77">
        <w:rPr>
          <w:rFonts w:ascii="Times New Roman" w:hAnsi="Times New Roman" w:cs="Times New Roman"/>
          <w:bCs/>
        </w:rPr>
        <w:t>Республика Крым</w:t>
      </w:r>
    </w:p>
    <w:p w:rsidR="00660E77" w:rsidRPr="00660E77" w:rsidRDefault="00660E77" w:rsidP="00660E77">
      <w:pPr>
        <w:ind w:firstLine="709"/>
        <w:jc w:val="center"/>
        <w:rPr>
          <w:rFonts w:ascii="Times New Roman" w:hAnsi="Times New Roman" w:cs="Times New Roman"/>
          <w:b/>
        </w:rPr>
      </w:pPr>
      <w:r w:rsidRPr="00660E77">
        <w:rPr>
          <w:rFonts w:ascii="Times New Roman" w:hAnsi="Times New Roman" w:cs="Times New Roman"/>
          <w:bCs/>
        </w:rPr>
        <w:t>Белогорский район</w:t>
      </w:r>
    </w:p>
    <w:p w:rsidR="00660E77" w:rsidRPr="00660E77" w:rsidRDefault="00660E77" w:rsidP="00660E77">
      <w:pPr>
        <w:widowControl w:val="0"/>
        <w:tabs>
          <w:tab w:val="left" w:pos="6735"/>
        </w:tabs>
        <w:suppressAutoHyphens/>
        <w:autoSpaceDN w:val="0"/>
        <w:ind w:firstLine="709"/>
        <w:jc w:val="center"/>
        <w:rPr>
          <w:rFonts w:ascii="Times New Roman" w:eastAsia="Arial Unicode MS" w:hAnsi="Times New Roman" w:cs="Times New Roman"/>
          <w:kern w:val="3"/>
          <w:lang w:eastAsia="en-US" w:bidi="en-US"/>
        </w:rPr>
      </w:pPr>
      <w:r w:rsidRPr="00660E77">
        <w:rPr>
          <w:rFonts w:ascii="Times New Roman" w:eastAsia="Arial Unicode MS" w:hAnsi="Times New Roman" w:cs="Times New Roman"/>
          <w:kern w:val="3"/>
          <w:lang w:eastAsia="en-US" w:bidi="en-US"/>
        </w:rPr>
        <w:t>Васильевский сельский совет</w:t>
      </w:r>
    </w:p>
    <w:p w:rsidR="00660E77" w:rsidRPr="00660E77" w:rsidRDefault="00945985" w:rsidP="00660E7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61-я</w:t>
      </w:r>
      <w:r w:rsidR="00660E77" w:rsidRPr="00660E77">
        <w:rPr>
          <w:rFonts w:ascii="Times New Roman" w:hAnsi="Times New Roman" w:cs="Times New Roman"/>
        </w:rPr>
        <w:t xml:space="preserve">сессия </w:t>
      </w:r>
      <w:r>
        <w:rPr>
          <w:rFonts w:ascii="Times New Roman" w:hAnsi="Times New Roman" w:cs="Times New Roman"/>
        </w:rPr>
        <w:t>1-го</w:t>
      </w:r>
      <w:r w:rsidR="00660E77" w:rsidRPr="00660E77">
        <w:rPr>
          <w:rFonts w:ascii="Times New Roman" w:hAnsi="Times New Roman" w:cs="Times New Roman"/>
        </w:rPr>
        <w:t xml:space="preserve"> созыва</w:t>
      </w:r>
    </w:p>
    <w:p w:rsidR="00660E77" w:rsidRPr="00660E77" w:rsidRDefault="00660E77" w:rsidP="00660E77">
      <w:pPr>
        <w:widowControl w:val="0"/>
        <w:ind w:firstLine="709"/>
        <w:jc w:val="center"/>
        <w:rPr>
          <w:rFonts w:ascii="Times New Roman" w:hAnsi="Times New Roman" w:cs="Times New Roman"/>
          <w:bCs/>
        </w:rPr>
      </w:pPr>
    </w:p>
    <w:p w:rsidR="00660E77" w:rsidRPr="00660E77" w:rsidRDefault="00945985" w:rsidP="00660E77">
      <w:pPr>
        <w:widowControl w:val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</w:t>
      </w:r>
    </w:p>
    <w:p w:rsidR="00660E77" w:rsidRPr="00660E77" w:rsidRDefault="00945985" w:rsidP="00945985">
      <w:pPr>
        <w:suppressAutoHyphens/>
        <w:ind w:firstLine="709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20.02.2019</w:t>
      </w:r>
      <w:r>
        <w:rPr>
          <w:rFonts w:ascii="Times New Roman" w:eastAsia="SimSun" w:hAnsi="Times New Roman" w:cs="Times New Roman"/>
          <w:lang w:eastAsia="ar-SA"/>
        </w:rPr>
        <w:tab/>
      </w:r>
      <w:r>
        <w:rPr>
          <w:rFonts w:ascii="Times New Roman" w:eastAsia="SimSun" w:hAnsi="Times New Roman" w:cs="Times New Roman"/>
          <w:lang w:eastAsia="ar-SA"/>
        </w:rPr>
        <w:tab/>
      </w:r>
      <w:r>
        <w:rPr>
          <w:rFonts w:ascii="Times New Roman" w:eastAsia="SimSun" w:hAnsi="Times New Roman" w:cs="Times New Roman"/>
          <w:lang w:eastAsia="ar-SA"/>
        </w:rPr>
        <w:tab/>
      </w:r>
      <w:r>
        <w:rPr>
          <w:rFonts w:ascii="Times New Roman" w:eastAsia="SimSun" w:hAnsi="Times New Roman" w:cs="Times New Roman"/>
          <w:lang w:eastAsia="ar-SA"/>
        </w:rPr>
        <w:tab/>
        <w:t xml:space="preserve">           </w:t>
      </w:r>
      <w:proofErr w:type="spellStart"/>
      <w:r>
        <w:rPr>
          <w:rFonts w:ascii="Times New Roman" w:eastAsia="SimSun" w:hAnsi="Times New Roman" w:cs="Times New Roman"/>
          <w:lang w:eastAsia="ar-SA"/>
        </w:rPr>
        <w:t>с.Васильевка</w:t>
      </w:r>
      <w:proofErr w:type="spellEnd"/>
      <w:r>
        <w:rPr>
          <w:rFonts w:ascii="Times New Roman" w:eastAsia="SimSun" w:hAnsi="Times New Roman" w:cs="Times New Roman"/>
          <w:lang w:eastAsia="ar-SA"/>
        </w:rPr>
        <w:tab/>
        <w:t xml:space="preserve">                                   </w:t>
      </w:r>
      <w:r w:rsidR="00660E77" w:rsidRPr="00660E77">
        <w:rPr>
          <w:rFonts w:ascii="Times New Roman" w:eastAsia="SimSun" w:hAnsi="Times New Roman" w:cs="Times New Roman"/>
          <w:lang w:eastAsia="ar-SA"/>
        </w:rPr>
        <w:t xml:space="preserve"> № </w:t>
      </w:r>
      <w:r>
        <w:rPr>
          <w:rFonts w:ascii="Times New Roman" w:eastAsia="SimSun" w:hAnsi="Times New Roman" w:cs="Times New Roman"/>
          <w:lang w:eastAsia="ar-SA"/>
        </w:rPr>
        <w:t>289</w:t>
      </w:r>
    </w:p>
    <w:p w:rsidR="00036F3F" w:rsidRPr="00036F3F" w:rsidRDefault="00036F3F" w:rsidP="00036F3F">
      <w:pPr>
        <w:pStyle w:val="a7"/>
        <w:widowControl w:val="0"/>
        <w:suppressAutoHyphens w:val="0"/>
        <w:ind w:left="1068"/>
      </w:pPr>
    </w:p>
    <w:p w:rsidR="00036F3F" w:rsidRPr="0038633B" w:rsidRDefault="00036F3F" w:rsidP="0038633B">
      <w:pPr>
        <w:pStyle w:val="3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i/>
          <w:sz w:val="24"/>
          <w:szCs w:val="24"/>
        </w:rPr>
        <w:t>Об утверждении Порядка проведения конкурса</w:t>
      </w:r>
    </w:p>
    <w:p w:rsidR="00036F3F" w:rsidRPr="0038633B" w:rsidRDefault="00036F3F" w:rsidP="0038633B">
      <w:pPr>
        <w:pStyle w:val="3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i/>
          <w:sz w:val="24"/>
          <w:szCs w:val="24"/>
        </w:rPr>
        <w:t>на замещение должности муниципальной службы</w:t>
      </w:r>
    </w:p>
    <w:p w:rsidR="00036F3F" w:rsidRPr="0038633B" w:rsidRDefault="00036F3F" w:rsidP="0038633B">
      <w:pPr>
        <w:pStyle w:val="3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i/>
          <w:sz w:val="24"/>
          <w:szCs w:val="24"/>
        </w:rPr>
        <w:t>и формирования конкурсной комиссии</w:t>
      </w:r>
    </w:p>
    <w:p w:rsidR="00036F3F" w:rsidRPr="00D12F55" w:rsidRDefault="00036F3F" w:rsidP="00036F3F">
      <w:pPr>
        <w:pStyle w:val="3"/>
        <w:widowControl w:val="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77" w:rsidRDefault="00036F3F" w:rsidP="00660E77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 25-ФЗ «О муниципальной службе в Российской Федерации», на основании </w:t>
      </w:r>
      <w:r w:rsidRPr="00036F3F">
        <w:rPr>
          <w:rStyle w:val="410"/>
          <w:rFonts w:ascii="Times New Roman" w:hAnsi="Times New Roman" w:cs="Times New Roman"/>
          <w:i w:val="0"/>
          <w:sz w:val="24"/>
          <w:szCs w:val="24"/>
        </w:rPr>
        <w:t>Устава</w:t>
      </w:r>
      <w:r w:rsidRPr="00036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0E77">
        <w:rPr>
          <w:rFonts w:ascii="Times New Roman" w:hAnsi="Times New Roman" w:cs="Times New Roman"/>
          <w:sz w:val="24"/>
          <w:szCs w:val="24"/>
        </w:rPr>
        <w:t>Васильевское</w:t>
      </w:r>
      <w:r w:rsidRPr="00036F3F">
        <w:rPr>
          <w:rFonts w:ascii="Times New Roman" w:hAnsi="Times New Roman" w:cs="Times New Roman"/>
          <w:sz w:val="24"/>
          <w:szCs w:val="24"/>
        </w:rPr>
        <w:t xml:space="preserve"> поселение Белогорского района Республики Крым, </w:t>
      </w:r>
      <w:r w:rsidR="00660E77">
        <w:rPr>
          <w:rFonts w:ascii="Times New Roman" w:hAnsi="Times New Roman" w:cs="Times New Roman"/>
          <w:sz w:val="24"/>
          <w:szCs w:val="24"/>
        </w:rPr>
        <w:t>Васильевский</w:t>
      </w:r>
      <w:r w:rsidRPr="00036F3F">
        <w:rPr>
          <w:rFonts w:ascii="Times New Roman" w:hAnsi="Times New Roman" w:cs="Times New Roman"/>
          <w:sz w:val="24"/>
          <w:szCs w:val="24"/>
        </w:rPr>
        <w:t xml:space="preserve"> </w:t>
      </w:r>
      <w:r w:rsidR="0038633B">
        <w:rPr>
          <w:rFonts w:ascii="Times New Roman" w:hAnsi="Times New Roman" w:cs="Times New Roman"/>
          <w:sz w:val="24"/>
          <w:szCs w:val="24"/>
        </w:rPr>
        <w:t>сельский совет</w:t>
      </w:r>
    </w:p>
    <w:p w:rsidR="00036F3F" w:rsidRPr="00660E77" w:rsidRDefault="00036F3F" w:rsidP="00660E77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РЕШИЛ:</w:t>
      </w:r>
    </w:p>
    <w:p w:rsidR="0038633B" w:rsidRPr="00660E77" w:rsidRDefault="0038633B" w:rsidP="0038633B">
      <w:pPr>
        <w:pStyle w:val="3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3"/>
        <w:widowControl w:val="0"/>
        <w:numPr>
          <w:ilvl w:val="1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Утвердить Порядок проведения конкурса на замещение должности муниципальной службы и формирования конкурсной комиссии согласно приложению.</w:t>
      </w:r>
    </w:p>
    <w:p w:rsidR="00660E77" w:rsidRDefault="00660E77" w:rsidP="00660E7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3302C">
        <w:rPr>
          <w:rFonts w:ascii="Times New Roman" w:hAnsi="Times New Roman"/>
          <w:sz w:val="24"/>
          <w:szCs w:val="24"/>
        </w:rPr>
        <w:t>2. Решение вступает в силу со дня, следующего за днем его официального опубликования (обнародования).</w:t>
      </w:r>
    </w:p>
    <w:p w:rsidR="00660E77" w:rsidRPr="00660E77" w:rsidRDefault="00660E77" w:rsidP="00660E77">
      <w:pPr>
        <w:ind w:firstLine="709"/>
        <w:jc w:val="both"/>
        <w:rPr>
          <w:rFonts w:ascii="Times New Roman" w:hAnsi="Times New Roman" w:cs="Times New Roman"/>
          <w:lang w:eastAsia="ar-SA"/>
        </w:rPr>
      </w:pPr>
      <w:bookmarkStart w:id="0" w:name="sub_3"/>
      <w:r w:rsidRPr="00660E77">
        <w:rPr>
          <w:rFonts w:ascii="Times New Roman" w:eastAsia="Arial Unicode MS" w:hAnsi="Times New Roman" w:cs="Times New Roman"/>
          <w:kern w:val="2"/>
        </w:rPr>
        <w:t>3.</w:t>
      </w:r>
      <w:bookmarkEnd w:id="0"/>
      <w:r w:rsidRPr="00660E77">
        <w:rPr>
          <w:rFonts w:ascii="Times New Roman" w:eastAsia="Arial Unicode MS" w:hAnsi="Times New Roman" w:cs="Times New Roman"/>
          <w:kern w:val="2"/>
        </w:rPr>
        <w:t xml:space="preserve"> </w:t>
      </w:r>
      <w:r w:rsidRPr="00660E77">
        <w:rPr>
          <w:rFonts w:ascii="Times New Roman" w:hAnsi="Times New Roman" w:cs="Times New Roman"/>
        </w:rPr>
        <w:t xml:space="preserve">Настоящее постановление подлежит обнародованию на официальном сайте Васильевского сельского поселения в сети «Интернет», а также на информационном стенде Васильевского сельского совета, расположенного по адресу Республика Крым, Белогорский район, с. Васильевка, ул. </w:t>
      </w:r>
      <w:proofErr w:type="spellStart"/>
      <w:r w:rsidRPr="00660E77">
        <w:rPr>
          <w:rFonts w:ascii="Times New Roman" w:hAnsi="Times New Roman" w:cs="Times New Roman"/>
        </w:rPr>
        <w:t>А.Камнская</w:t>
      </w:r>
      <w:proofErr w:type="spellEnd"/>
      <w:r w:rsidRPr="00660E77">
        <w:rPr>
          <w:rFonts w:ascii="Times New Roman" w:hAnsi="Times New Roman" w:cs="Times New Roman"/>
        </w:rPr>
        <w:t>, 50.</w:t>
      </w:r>
    </w:p>
    <w:p w:rsidR="00660E77" w:rsidRPr="00660E77" w:rsidRDefault="00660E77" w:rsidP="00660E77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660E77">
        <w:rPr>
          <w:rFonts w:ascii="Times New Roman" w:eastAsia="Arial Unicode MS" w:hAnsi="Times New Roman" w:cs="Times New Roman"/>
          <w:kern w:val="2"/>
        </w:rPr>
        <w:t xml:space="preserve">4. Контроль за исполнение данного решения возложить на Председателя Васильевского сельского совета – главу администрации Васильевского сельского поселения </w:t>
      </w:r>
      <w:proofErr w:type="spellStart"/>
      <w:r w:rsidRPr="00660E77">
        <w:rPr>
          <w:rFonts w:ascii="Times New Roman" w:eastAsia="Arial Unicode MS" w:hAnsi="Times New Roman" w:cs="Times New Roman"/>
          <w:kern w:val="2"/>
        </w:rPr>
        <w:t>Франгопулова</w:t>
      </w:r>
      <w:proofErr w:type="spellEnd"/>
      <w:r w:rsidRPr="00660E77">
        <w:rPr>
          <w:rFonts w:ascii="Times New Roman" w:eastAsia="Arial Unicode MS" w:hAnsi="Times New Roman" w:cs="Times New Roman"/>
          <w:kern w:val="2"/>
        </w:rPr>
        <w:t xml:space="preserve"> В.Д.</w:t>
      </w:r>
    </w:p>
    <w:p w:rsidR="00660E77" w:rsidRPr="0013302C" w:rsidRDefault="00660E77" w:rsidP="00660E7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E77" w:rsidRPr="0013302C" w:rsidRDefault="00660E77" w:rsidP="00660E77">
      <w:pPr>
        <w:ind w:firstLine="709"/>
        <w:rPr>
          <w:bCs/>
        </w:rPr>
      </w:pPr>
    </w:p>
    <w:p w:rsidR="00036F3F" w:rsidRPr="00036F3F" w:rsidRDefault="00036F3F" w:rsidP="00660E77">
      <w:pPr>
        <w:widowControl w:val="0"/>
        <w:ind w:firstLine="708"/>
        <w:jc w:val="both"/>
        <w:rPr>
          <w:rFonts w:ascii="Times New Roman" w:hAnsi="Times New Roman" w:cs="Times New Roman"/>
        </w:rPr>
      </w:pPr>
    </w:p>
    <w:p w:rsidR="00036F3F" w:rsidRPr="00036F3F" w:rsidRDefault="00036F3F" w:rsidP="00036F3F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036F3F" w:rsidP="00036F3F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Председатель</w:t>
      </w:r>
      <w:r w:rsidR="00660E77">
        <w:rPr>
          <w:rFonts w:ascii="Times New Roman" w:hAnsi="Times New Roman" w:cs="Times New Roman"/>
          <w:sz w:val="24"/>
          <w:szCs w:val="24"/>
        </w:rPr>
        <w:t xml:space="preserve"> Васильевского сельского совета-</w:t>
      </w:r>
    </w:p>
    <w:p w:rsidR="00660E77" w:rsidRDefault="00660E77" w:rsidP="00036F3F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Васильевского </w:t>
      </w: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60E77" w:rsidRPr="00D12F55" w:rsidRDefault="00660E77" w:rsidP="00660E77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036F3F" w:rsidRPr="00D12F55" w:rsidRDefault="00036F3F" w:rsidP="00202A8C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F180D" w:rsidRPr="00D12F55" w:rsidRDefault="00036F3F" w:rsidP="00EF180D">
      <w:pPr>
        <w:pStyle w:val="3"/>
        <w:widowControl w:val="0"/>
        <w:shd w:val="clear" w:color="auto" w:fill="auto"/>
        <w:spacing w:line="240" w:lineRule="auto"/>
        <w:ind w:left="9781" w:hanging="2977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6F3F" w:rsidRPr="00EF180D" w:rsidRDefault="00036F3F" w:rsidP="00EF180D">
      <w:pPr>
        <w:pStyle w:val="3"/>
        <w:widowControl w:val="0"/>
        <w:shd w:val="clear" w:color="auto" w:fill="auto"/>
        <w:spacing w:line="240" w:lineRule="auto"/>
        <w:ind w:left="9781" w:hanging="2977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 решению</w:t>
      </w:r>
      <w:r w:rsidR="00EF180D" w:rsidRPr="00D12F55">
        <w:rPr>
          <w:rFonts w:ascii="Times New Roman" w:hAnsi="Times New Roman" w:cs="Times New Roman"/>
          <w:sz w:val="24"/>
          <w:szCs w:val="24"/>
        </w:rPr>
        <w:t xml:space="preserve"> </w:t>
      </w:r>
      <w:r w:rsidR="00660E77">
        <w:rPr>
          <w:rFonts w:ascii="Times New Roman" w:hAnsi="Times New Roman" w:cs="Times New Roman"/>
          <w:sz w:val="24"/>
          <w:szCs w:val="24"/>
        </w:rPr>
        <w:t xml:space="preserve">  </w:t>
      </w:r>
      <w:r w:rsidR="00945985">
        <w:rPr>
          <w:rFonts w:ascii="Times New Roman" w:hAnsi="Times New Roman" w:cs="Times New Roman"/>
          <w:sz w:val="24"/>
          <w:szCs w:val="24"/>
        </w:rPr>
        <w:t>61</w:t>
      </w:r>
      <w:bookmarkStart w:id="1" w:name="_GoBack"/>
      <w:bookmarkEnd w:id="1"/>
      <w:r w:rsidR="00660E77">
        <w:rPr>
          <w:rFonts w:ascii="Times New Roman" w:hAnsi="Times New Roman" w:cs="Times New Roman"/>
          <w:sz w:val="24"/>
          <w:szCs w:val="24"/>
        </w:rPr>
        <w:t xml:space="preserve">  </w:t>
      </w:r>
      <w:r w:rsidR="00EF180D" w:rsidRPr="00D12F55">
        <w:rPr>
          <w:rFonts w:ascii="Times New Roman" w:hAnsi="Times New Roman" w:cs="Times New Roman"/>
          <w:sz w:val="24"/>
          <w:szCs w:val="24"/>
        </w:rPr>
        <w:t>-</w:t>
      </w:r>
      <w:r w:rsidR="00EF180D">
        <w:rPr>
          <w:rFonts w:ascii="Times New Roman" w:hAnsi="Times New Roman" w:cs="Times New Roman"/>
          <w:sz w:val="24"/>
          <w:szCs w:val="24"/>
        </w:rPr>
        <w:t>й сессии</w:t>
      </w:r>
    </w:p>
    <w:p w:rsidR="00036F3F" w:rsidRPr="00036F3F" w:rsidRDefault="00660E77" w:rsidP="00EF180D">
      <w:pPr>
        <w:pStyle w:val="20"/>
        <w:widowControl w:val="0"/>
        <w:shd w:val="clear" w:color="auto" w:fill="auto"/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036F3F" w:rsidRPr="00036F3F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036F3F" w:rsidRDefault="00036F3F" w:rsidP="00EF180D">
      <w:pPr>
        <w:pStyle w:val="20"/>
        <w:widowControl w:val="0"/>
        <w:shd w:val="clear" w:color="auto" w:fill="auto"/>
        <w:spacing w:line="240" w:lineRule="auto"/>
        <w:ind w:left="142" w:firstLine="6662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  <w:r w:rsidR="00EF180D">
        <w:rPr>
          <w:rFonts w:ascii="Times New Roman" w:hAnsi="Times New Roman" w:cs="Times New Roman"/>
          <w:sz w:val="24"/>
          <w:szCs w:val="24"/>
        </w:rPr>
        <w:t>1-го созыва</w:t>
      </w:r>
    </w:p>
    <w:p w:rsidR="00EF180D" w:rsidRPr="00036F3F" w:rsidRDefault="00EF180D" w:rsidP="00EF180D">
      <w:pPr>
        <w:pStyle w:val="20"/>
        <w:widowControl w:val="0"/>
        <w:shd w:val="clear" w:color="auto" w:fill="auto"/>
        <w:spacing w:line="240" w:lineRule="auto"/>
        <w:ind w:left="142" w:firstLine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5985">
        <w:rPr>
          <w:rFonts w:ascii="Times New Roman" w:hAnsi="Times New Roman" w:cs="Times New Roman"/>
          <w:sz w:val="24"/>
          <w:szCs w:val="24"/>
        </w:rPr>
        <w:t>20.02.</w:t>
      </w:r>
      <w:r w:rsidR="00660E77">
        <w:rPr>
          <w:rFonts w:ascii="Times New Roman" w:hAnsi="Times New Roman" w:cs="Times New Roman"/>
          <w:sz w:val="24"/>
          <w:szCs w:val="24"/>
        </w:rPr>
        <w:t>201</w:t>
      </w:r>
      <w:r w:rsidR="009459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45985">
        <w:rPr>
          <w:rFonts w:ascii="Times New Roman" w:hAnsi="Times New Roman" w:cs="Times New Roman"/>
          <w:sz w:val="24"/>
          <w:szCs w:val="24"/>
        </w:rPr>
        <w:t>289</w:t>
      </w:r>
    </w:p>
    <w:p w:rsidR="00036F3F" w:rsidRPr="00036F3F" w:rsidRDefault="00036F3F" w:rsidP="00036F3F">
      <w:pPr>
        <w:pStyle w:val="31"/>
        <w:widowControl w:val="0"/>
        <w:shd w:val="clear" w:color="auto" w:fill="auto"/>
        <w:tabs>
          <w:tab w:val="left" w:leader="underscore" w:pos="6855"/>
          <w:tab w:val="left" w:leader="underscore" w:pos="83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bookmarkStart w:id="2" w:name="bookmark0"/>
      <w:r w:rsidRPr="00036F3F">
        <w:rPr>
          <w:rFonts w:ascii="Times New Roman" w:hAnsi="Times New Roman" w:cs="Times New Roman"/>
          <w:b/>
        </w:rPr>
        <w:t>Порядок проведения конкурса</w:t>
      </w:r>
    </w:p>
    <w:p w:rsidR="00036F3F" w:rsidRPr="00036F3F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r w:rsidRPr="00036F3F">
        <w:rPr>
          <w:rFonts w:ascii="Times New Roman" w:hAnsi="Times New Roman" w:cs="Times New Roman"/>
          <w:b/>
        </w:rPr>
        <w:t xml:space="preserve"> на замещение должности муниципальной службы</w:t>
      </w:r>
    </w:p>
    <w:p w:rsidR="00036F3F" w:rsidRPr="00036F3F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r w:rsidRPr="00036F3F">
        <w:rPr>
          <w:rFonts w:ascii="Times New Roman" w:hAnsi="Times New Roman" w:cs="Times New Roman"/>
          <w:b/>
        </w:rPr>
        <w:t xml:space="preserve"> и формирования конкурсной комиссии</w:t>
      </w:r>
      <w:bookmarkEnd w:id="2"/>
    </w:p>
    <w:p w:rsidR="00036F3F" w:rsidRPr="00EF180D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036F3F" w:rsidRPr="00EF180D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/>
        </w:rPr>
      </w:pPr>
      <w:bookmarkStart w:id="3" w:name="bookmark1"/>
      <w:r w:rsidRPr="00EF180D">
        <w:rPr>
          <w:rFonts w:ascii="Times New Roman" w:hAnsi="Times New Roman" w:cs="Times New Roman"/>
          <w:b/>
          <w:i/>
        </w:rPr>
        <w:t>1. Общие положения</w:t>
      </w:r>
      <w:bookmarkEnd w:id="3"/>
    </w:p>
    <w:p w:rsidR="00036F3F" w:rsidRPr="00036F3F" w:rsidRDefault="00036F3F" w:rsidP="00036F3F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конкурса на замещение должности муниципальной службы и формирования конкурсной комиссии (далее - Порядок) устанавливает порядок проведения конкурса на замещение должности муниципальной службы в органах местного самоуправления </w:t>
      </w:r>
      <w:r w:rsidRPr="00036F3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муниципального образования </w:t>
      </w:r>
      <w:r w:rsidR="00660E77">
        <w:rPr>
          <w:rStyle w:val="a4"/>
          <w:rFonts w:ascii="Times New Roman" w:hAnsi="Times New Roman" w:cs="Times New Roman"/>
          <w:i w:val="0"/>
          <w:sz w:val="24"/>
          <w:szCs w:val="24"/>
        </w:rPr>
        <w:t>Васильевское</w:t>
      </w:r>
      <w:r w:rsidRPr="00036F3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сельское поселение Белогорского района Республики Крым</w:t>
      </w:r>
      <w:r w:rsidRPr="00036F3F">
        <w:rPr>
          <w:rFonts w:ascii="Times New Roman" w:hAnsi="Times New Roman" w:cs="Times New Roman"/>
          <w:sz w:val="24"/>
          <w:szCs w:val="24"/>
        </w:rPr>
        <w:t xml:space="preserve"> и формирования конкурсной комиссии.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 конкурсе вправе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(далее - Федеральный закон № 25-ФЗ)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 конкурсе не могут участвовать граждане, достигшие предельного возраста, установленного для замещения должности муниципальной службы.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Отбор кандидата на замещение должности муниципальной службы по результатам конкурса проводится конкурсной комиссией.</w:t>
      </w:r>
    </w:p>
    <w:p w:rsidR="00036F3F" w:rsidRPr="00036F3F" w:rsidRDefault="00036F3F" w:rsidP="00036F3F">
      <w:pPr>
        <w:pStyle w:val="40"/>
        <w:widowControl w:val="0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Style w:val="41"/>
          <w:rFonts w:ascii="Times New Roman" w:hAnsi="Times New Roman" w:cs="Times New Roman"/>
          <w:i w:val="0"/>
          <w:sz w:val="24"/>
          <w:szCs w:val="24"/>
        </w:rPr>
        <w:t>Конкурс не проводится в следующих случаях</w:t>
      </w:r>
      <w:r w:rsidRPr="00036F3F">
        <w:rPr>
          <w:rFonts w:ascii="Times New Roman" w:hAnsi="Times New Roman" w:cs="Times New Roman"/>
          <w:sz w:val="24"/>
          <w:szCs w:val="24"/>
        </w:rPr>
        <w:t>: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назначении на замещаемые на определенный срок полномочий должности муниципальной службы;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заключении срочного трудового договора;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назначении на должности, исполнение обязанностей по которым предусматривает наличие допуска к сведениям, составляющим государственную тайну;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предоставлении муниципальному служащему соответствующей его квалификации и не противопоказанной по состоянию здоровья иной должности муниципальной службы в случае, когда муниципальный служащий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службы;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сокращении должностей муниципальной службы и предоставлении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возможности замещения иной должности муниципальной службы в том же органе местного самоуправления либо в другом органе местного самоуправления;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назначении на должности из кадрового резерва.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заключает трудовой договор и назначает на </w:t>
      </w:r>
      <w:r w:rsidRPr="00036F3F">
        <w:rPr>
          <w:rFonts w:ascii="Times New Roman" w:hAnsi="Times New Roman" w:cs="Times New Roman"/>
          <w:sz w:val="24"/>
          <w:szCs w:val="24"/>
        </w:rPr>
        <w:lastRenderedPageBreak/>
        <w:t>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36F3F" w:rsidRPr="00AB3C12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/>
        </w:rPr>
      </w:pPr>
      <w:bookmarkStart w:id="4" w:name="bookmark2"/>
      <w:r w:rsidRPr="00AB3C12">
        <w:rPr>
          <w:rFonts w:ascii="Times New Roman" w:hAnsi="Times New Roman" w:cs="Times New Roman"/>
          <w:b/>
          <w:i/>
        </w:rPr>
        <w:t>2. Объявление о проведении конкурса</w:t>
      </w:r>
      <w:bookmarkEnd w:id="4"/>
    </w:p>
    <w:p w:rsidR="00036F3F" w:rsidRPr="00036F3F" w:rsidRDefault="00036F3F" w:rsidP="00036F3F">
      <w:pPr>
        <w:pStyle w:val="3"/>
        <w:widowControl w:val="0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Решение об объявлении конкурса принимается руководителем администрации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0E77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Васильевского 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>сельского поселения Белогорского района Республики Крым.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4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Извещение о проведении конкурса публикуется не позднее, чем за 20 дней до дня проведения конкурса в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36F3F">
        <w:rPr>
          <w:rFonts w:ascii="Times New Roman" w:hAnsi="Times New Roman" w:cs="Times New Roman"/>
          <w:sz w:val="24"/>
          <w:szCs w:val="24"/>
        </w:rPr>
        <w:t>Белогорской районной газете «Сельская Новь», а также на официальном сайте органа местного самоуправления или официальном сайте правительства Республики Крым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>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4"/>
        </w:numPr>
        <w:shd w:val="clear" w:color="auto" w:fill="auto"/>
        <w:tabs>
          <w:tab w:val="left" w:pos="104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Извещение о проведении конкурса включает в себя: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наименование вакантной должности муниципальной службы;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вакантной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срок, до истечения которого принимаются документы;</w:t>
      </w:r>
    </w:p>
    <w:p w:rsidR="00036F3F" w:rsidRPr="00036F3F" w:rsidRDefault="00036F3F" w:rsidP="00036F3F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сведения об источнике информации о конкурсе (телефон, факс, электронная почта, электронный адрес сайта органа местного самоуправления муниципального образования);</w:t>
      </w:r>
    </w:p>
    <w:p w:rsidR="00036F3F" w:rsidRPr="00036F3F" w:rsidRDefault="00036F3F" w:rsidP="00036F3F">
      <w:pPr>
        <w:pStyle w:val="5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условия конкурса, включая форму оценки профессионального уровня кандидатов на замещение вакантной должности муниципальной</w:t>
      </w:r>
      <w:r w:rsidRPr="00036F3F">
        <w:rPr>
          <w:rStyle w:val="5Tahoma"/>
          <w:rFonts w:ascii="Times New Roman" w:eastAsiaTheme="minorHAnsi" w:hAnsi="Times New Roman" w:cs="Times New Roman"/>
        </w:rPr>
        <w:t xml:space="preserve"> службы; </w:t>
      </w:r>
      <w:r w:rsidRPr="00036F3F">
        <w:rPr>
          <w:rFonts w:ascii="Times New Roman" w:hAnsi="Times New Roman" w:cs="Times New Roman"/>
          <w:sz w:val="24"/>
          <w:szCs w:val="24"/>
        </w:rPr>
        <w:t>сведения о дате, времени и месте проведения конкурса; проект трудового договора; а также иную информацию</w:t>
      </w:r>
      <w:r w:rsidRPr="00036F3F">
        <w:rPr>
          <w:rStyle w:val="513pt"/>
          <w:rFonts w:ascii="Times New Roman" w:hAnsi="Times New Roman" w:cs="Times New Roman"/>
          <w:i w:val="0"/>
          <w:sz w:val="24"/>
          <w:szCs w:val="24"/>
        </w:rPr>
        <w:t>.</w:t>
      </w:r>
    </w:p>
    <w:p w:rsidR="00036F3F" w:rsidRPr="00036F3F" w:rsidRDefault="00036F3F" w:rsidP="00036F3F">
      <w:pPr>
        <w:pStyle w:val="50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2.4. Уполномоченный сотрудник по работе с федеральной государственной информационной системой «Федеральный портал государственной службы и управленческих кадров» обеспечивает размещение объявления о проведении конкурса в порядке и в сроки, установленные постановлением Совета министров Республики Крым от 02.09.2015 № 516.</w:t>
      </w:r>
    </w:p>
    <w:p w:rsidR="00036F3F" w:rsidRPr="00AB3C12" w:rsidRDefault="00036F3F" w:rsidP="00036F3F">
      <w:pPr>
        <w:pStyle w:val="22"/>
        <w:widowControl w:val="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/>
        </w:rPr>
      </w:pPr>
      <w:bookmarkStart w:id="5" w:name="bookmark3"/>
      <w:r w:rsidRPr="00AB3C12">
        <w:rPr>
          <w:rFonts w:ascii="Times New Roman" w:hAnsi="Times New Roman" w:cs="Times New Roman"/>
          <w:b/>
          <w:i/>
        </w:rPr>
        <w:t>3. Прием документов для участия в конкурсе</w:t>
      </w:r>
      <w:bookmarkEnd w:id="5"/>
    </w:p>
    <w:p w:rsidR="00036F3F" w:rsidRPr="00036F3F" w:rsidRDefault="00036F3F" w:rsidP="00036F3F">
      <w:pPr>
        <w:pStyle w:val="50"/>
        <w:widowControl w:val="0"/>
        <w:numPr>
          <w:ilvl w:val="1"/>
          <w:numId w:val="4"/>
        </w:numPr>
        <w:shd w:val="clear" w:color="auto" w:fill="auto"/>
        <w:tabs>
          <w:tab w:val="left" w:pos="146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администрацию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0E77">
        <w:rPr>
          <w:rStyle w:val="51"/>
          <w:rFonts w:ascii="Times New Roman" w:hAnsi="Times New Roman" w:cs="Times New Roman"/>
          <w:i w:val="0"/>
          <w:sz w:val="24"/>
          <w:szCs w:val="24"/>
        </w:rPr>
        <w:t>Васильевского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сельского поселения Белогорского района Республики Крым: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а)</w:t>
      </w:r>
      <w:r w:rsidRPr="00036F3F">
        <w:rPr>
          <w:rFonts w:ascii="Times New Roman" w:hAnsi="Times New Roman" w:cs="Times New Roman"/>
          <w:sz w:val="24"/>
          <w:szCs w:val="24"/>
        </w:rPr>
        <w:tab/>
        <w:t xml:space="preserve">личное заявление на имя руководителя администрации </w:t>
      </w:r>
      <w:r w:rsidR="00660E77">
        <w:rPr>
          <w:rStyle w:val="51"/>
          <w:rFonts w:ascii="Times New Roman" w:hAnsi="Times New Roman" w:cs="Times New Roman"/>
          <w:i w:val="0"/>
          <w:sz w:val="24"/>
          <w:szCs w:val="24"/>
        </w:rPr>
        <w:t>Васильевского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сельского поселения Белогорского района Республики Крым</w:t>
      </w:r>
      <w:r w:rsidRPr="00036F3F">
        <w:rPr>
          <w:rStyle w:val="513pt"/>
          <w:rFonts w:ascii="Times New Roman" w:hAnsi="Times New Roman" w:cs="Times New Roman"/>
          <w:i w:val="0"/>
          <w:sz w:val="24"/>
          <w:szCs w:val="24"/>
        </w:rPr>
        <w:t>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б)</w:t>
      </w:r>
      <w:r w:rsidRPr="00036F3F">
        <w:rPr>
          <w:rFonts w:ascii="Times New Roman" w:hAnsi="Times New Roman" w:cs="Times New Roman"/>
          <w:sz w:val="24"/>
          <w:szCs w:val="24"/>
        </w:rPr>
        <w:tab/>
        <w:t>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в)</w:t>
      </w:r>
      <w:r w:rsidRPr="00036F3F">
        <w:rPr>
          <w:rFonts w:ascii="Times New Roman" w:hAnsi="Times New Roman" w:cs="Times New Roman"/>
          <w:sz w:val="24"/>
          <w:szCs w:val="24"/>
        </w:rPr>
        <w:tab/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4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г)</w:t>
      </w:r>
      <w:r w:rsidRPr="00036F3F">
        <w:rPr>
          <w:rFonts w:ascii="Times New Roman" w:hAnsi="Times New Roman" w:cs="Times New Roman"/>
          <w:sz w:val="24"/>
          <w:szCs w:val="24"/>
        </w:rPr>
        <w:tab/>
        <w:t>документы, подтверждающие необходимое профессиональное образование, стаж работы и квалификацию: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д)</w:t>
      </w:r>
      <w:r w:rsidRPr="00036F3F">
        <w:rPr>
          <w:rFonts w:ascii="Times New Roman" w:hAnsi="Times New Roman" w:cs="Times New Roman"/>
          <w:sz w:val="24"/>
          <w:szCs w:val="24"/>
        </w:rPr>
        <w:tab/>
        <w:t>копии документов с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е)</w:t>
      </w:r>
      <w:r w:rsidRPr="00036F3F">
        <w:rPr>
          <w:rFonts w:ascii="Times New Roman" w:hAnsi="Times New Roman" w:cs="Times New Roman"/>
          <w:sz w:val="24"/>
          <w:szCs w:val="24"/>
        </w:rPr>
        <w:tab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22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ж) документ</w:t>
      </w:r>
      <w:r w:rsidRPr="00036F3F">
        <w:rPr>
          <w:rFonts w:ascii="Times New Roman" w:hAnsi="Times New Roman" w:cs="Times New Roman"/>
          <w:sz w:val="24"/>
          <w:szCs w:val="24"/>
        </w:rPr>
        <w:tab/>
        <w:t>об отсутствии у гражданина заболеваний, препятствующих поступлению на муниципальную службу или ее прохождению;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6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з)</w:t>
      </w:r>
      <w:r w:rsidRPr="00036F3F">
        <w:rPr>
          <w:rFonts w:ascii="Times New Roman" w:hAnsi="Times New Roman" w:cs="Times New Roman"/>
          <w:sz w:val="24"/>
          <w:szCs w:val="24"/>
        </w:rP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036F3F" w:rsidRPr="00036F3F" w:rsidRDefault="00036F3F" w:rsidP="00036F3F">
      <w:pPr>
        <w:pStyle w:val="50"/>
        <w:widowControl w:val="0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и)</w:t>
      </w:r>
      <w:r w:rsidRPr="00036F3F">
        <w:rPr>
          <w:rFonts w:ascii="Times New Roman" w:hAnsi="Times New Roman" w:cs="Times New Roman"/>
          <w:sz w:val="24"/>
          <w:szCs w:val="24"/>
        </w:rPr>
        <w:tab/>
        <w:t>документы воинского учета - для граждан, пребывающих в запасе, и лиц, подлежащих призыву на военную службу.</w:t>
      </w:r>
    </w:p>
    <w:p w:rsidR="00036F3F" w:rsidRPr="00036F3F" w:rsidRDefault="00036F3F" w:rsidP="00036F3F">
      <w:pPr>
        <w:pStyle w:val="50"/>
        <w:widowControl w:val="0"/>
        <w:numPr>
          <w:ilvl w:val="1"/>
          <w:numId w:val="4"/>
        </w:numPr>
        <w:shd w:val="clear" w:color="auto" w:fill="auto"/>
        <w:tabs>
          <w:tab w:val="left" w:pos="14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Документы представляются гражданином в администрацию</w:t>
      </w:r>
      <w:r w:rsidRPr="00036F3F">
        <w:rPr>
          <w:rStyle w:val="513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0E77">
        <w:rPr>
          <w:rStyle w:val="513pt"/>
          <w:rFonts w:ascii="Times New Roman" w:hAnsi="Times New Roman" w:cs="Times New Roman"/>
          <w:i w:val="0"/>
          <w:sz w:val="24"/>
          <w:szCs w:val="24"/>
        </w:rPr>
        <w:t>Васильевского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сельского поселения Белогорского района Республики Крым</w:t>
      </w:r>
      <w:r w:rsidRPr="00036F3F">
        <w:rPr>
          <w:rFonts w:ascii="Times New Roman" w:hAnsi="Times New Roman" w:cs="Times New Roman"/>
          <w:sz w:val="24"/>
          <w:szCs w:val="24"/>
        </w:rPr>
        <w:t xml:space="preserve"> в часы и срок </w:t>
      </w:r>
      <w:r w:rsidRPr="00036F3F">
        <w:rPr>
          <w:rStyle w:val="a3"/>
          <w:rFonts w:ascii="Times New Roman" w:hAnsi="Times New Roman" w:cs="Times New Roman"/>
          <w:sz w:val="24"/>
          <w:szCs w:val="24"/>
        </w:rPr>
        <w:t>приема документов по адресу, указанным в извещении о проведении конкурса.</w:t>
      </w:r>
    </w:p>
    <w:p w:rsidR="00036F3F" w:rsidRPr="00036F3F" w:rsidRDefault="00036F3F" w:rsidP="00036F3F">
      <w:pPr>
        <w:pStyle w:val="3"/>
        <w:widowControl w:val="0"/>
        <w:numPr>
          <w:ilvl w:val="1"/>
          <w:numId w:val="4"/>
        </w:numPr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 xml:space="preserve">Указанные в пункте 3.1 настоящего Положения копии документов принимаются </w:t>
      </w:r>
      <w:r w:rsidRPr="00036F3F">
        <w:rPr>
          <w:rFonts w:ascii="Times New Roman" w:hAnsi="Times New Roman" w:cs="Times New Roman"/>
          <w:sz w:val="24"/>
          <w:szCs w:val="24"/>
        </w:rPr>
        <w:lastRenderedPageBreak/>
        <w:t>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036F3F" w:rsidRPr="00036F3F" w:rsidRDefault="00036F3F" w:rsidP="00036F3F">
      <w:pPr>
        <w:pStyle w:val="3"/>
        <w:widowControl w:val="0"/>
        <w:numPr>
          <w:ilvl w:val="1"/>
          <w:numId w:val="4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3.1 настоящего Положения и сроков их представления.</w:t>
      </w:r>
    </w:p>
    <w:p w:rsidR="00036F3F" w:rsidRPr="00036F3F" w:rsidRDefault="00036F3F" w:rsidP="00036F3F">
      <w:pPr>
        <w:pStyle w:val="3"/>
        <w:widowControl w:val="0"/>
        <w:numPr>
          <w:ilvl w:val="1"/>
          <w:numId w:val="4"/>
        </w:numPr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Сведения, представленные гражданином в соответствии с настоящим Порядком, могут подвергаться проверке в установленном федеральными законами порядке.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участии в конкурсе.</w:t>
      </w:r>
    </w:p>
    <w:p w:rsidR="00036F3F" w:rsidRPr="00036F3F" w:rsidRDefault="00036F3F" w:rsidP="00036F3F">
      <w:pPr>
        <w:pStyle w:val="3"/>
        <w:widowControl w:val="0"/>
        <w:numPr>
          <w:ilvl w:val="1"/>
          <w:numId w:val="4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конкурсе, в администрацию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0E77">
        <w:rPr>
          <w:rStyle w:val="51"/>
          <w:rFonts w:ascii="Times New Roman" w:hAnsi="Times New Roman" w:cs="Times New Roman"/>
          <w:i w:val="0"/>
          <w:sz w:val="24"/>
          <w:szCs w:val="24"/>
        </w:rPr>
        <w:t>Васильевского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сельского поселения Белогорского района Республики Крым</w:t>
      </w:r>
      <w:r w:rsidRPr="00036F3F">
        <w:rPr>
          <w:rFonts w:ascii="Times New Roman" w:hAnsi="Times New Roman" w:cs="Times New Roman"/>
          <w:sz w:val="24"/>
          <w:szCs w:val="24"/>
        </w:rPr>
        <w:t xml:space="preserve">, в котором он замещает должность муниципальной службы, подает заявление на имя руководителя администрации </w:t>
      </w:r>
      <w:r w:rsidR="00660E77">
        <w:rPr>
          <w:rStyle w:val="51"/>
          <w:rFonts w:ascii="Times New Roman" w:hAnsi="Times New Roman" w:cs="Times New Roman"/>
          <w:i w:val="0"/>
          <w:sz w:val="24"/>
          <w:szCs w:val="24"/>
        </w:rPr>
        <w:t>Васильевского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сельского поселения Белогорского района Республики Крым</w:t>
      </w:r>
      <w:r w:rsidRPr="00036F3F">
        <w:rPr>
          <w:rStyle w:val="42"/>
          <w:rFonts w:ascii="Times New Roman" w:hAnsi="Times New Roman" w:cs="Times New Roman"/>
          <w:i w:val="0"/>
          <w:sz w:val="24"/>
          <w:szCs w:val="24"/>
        </w:rPr>
        <w:t>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 в ином органе местного самоуправления, подает заявление на имя руководителя соответствующего органа местного самоуправления и собственноручно заполненную, подписанную и заверенную кадровой службой органа местного самоуправления</w:t>
      </w:r>
      <w:r w:rsidRPr="00036F3F">
        <w:rPr>
          <w:rStyle w:val="42"/>
          <w:rFonts w:ascii="Times New Roman" w:hAnsi="Times New Roman" w:cs="Times New Roman"/>
          <w:i w:val="0"/>
          <w:sz w:val="24"/>
          <w:szCs w:val="24"/>
        </w:rPr>
        <w:t>,</w:t>
      </w:r>
      <w:r w:rsidRPr="00036F3F">
        <w:rPr>
          <w:rFonts w:ascii="Times New Roman" w:hAnsi="Times New Roman" w:cs="Times New Roman"/>
          <w:sz w:val="24"/>
          <w:szCs w:val="24"/>
        </w:rPr>
        <w:t xml:space="preserve"> в котором муниципальный служащий замещает должность муниципальной службы, анкету с приложением фотографии.</w:t>
      </w:r>
    </w:p>
    <w:p w:rsidR="00036F3F" w:rsidRPr="00036F3F" w:rsidRDefault="00036F3F" w:rsidP="00036F3F">
      <w:pPr>
        <w:pStyle w:val="3"/>
        <w:widowControl w:val="0"/>
        <w:numPr>
          <w:ilvl w:val="1"/>
          <w:numId w:val="4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036F3F" w:rsidRPr="00036F3F" w:rsidRDefault="00036F3F" w:rsidP="00036F3F">
      <w:pPr>
        <w:pStyle w:val="3"/>
        <w:widowControl w:val="0"/>
        <w:numPr>
          <w:ilvl w:val="1"/>
          <w:numId w:val="4"/>
        </w:numPr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</w:t>
      </w:r>
      <w:r w:rsidRPr="00036F3F">
        <w:rPr>
          <w:rStyle w:val="42"/>
          <w:rFonts w:ascii="Times New Roman" w:hAnsi="Times New Roman" w:cs="Times New Roman"/>
          <w:i w:val="0"/>
          <w:sz w:val="24"/>
          <w:szCs w:val="24"/>
        </w:rPr>
        <w:t xml:space="preserve"> в письменной форме заказным письмом с уведомлением в срок</w:t>
      </w:r>
      <w:r w:rsidRPr="00036F3F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момента подачи документов.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администрации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0E77">
        <w:rPr>
          <w:rStyle w:val="51"/>
          <w:rFonts w:ascii="Times New Roman" w:hAnsi="Times New Roman" w:cs="Times New Roman"/>
          <w:i w:val="0"/>
          <w:sz w:val="24"/>
          <w:szCs w:val="24"/>
        </w:rPr>
        <w:t>Васильевского</w:t>
      </w:r>
      <w:r w:rsidRPr="00036F3F">
        <w:rPr>
          <w:rStyle w:val="51"/>
          <w:rFonts w:ascii="Times New Roman" w:hAnsi="Times New Roman" w:cs="Times New Roman"/>
          <w:i w:val="0"/>
          <w:sz w:val="24"/>
          <w:szCs w:val="24"/>
        </w:rPr>
        <w:t xml:space="preserve"> сельского поселения Белогорского района Республики Крым</w:t>
      </w:r>
      <w:r w:rsidRPr="00036F3F">
        <w:rPr>
          <w:rStyle w:val="42"/>
          <w:rFonts w:ascii="Times New Roman" w:hAnsi="Times New Roman" w:cs="Times New Roman"/>
          <w:i w:val="0"/>
          <w:sz w:val="24"/>
          <w:szCs w:val="24"/>
        </w:rPr>
        <w:t xml:space="preserve"> я</w:t>
      </w:r>
      <w:r w:rsidRPr="00036F3F">
        <w:rPr>
          <w:rFonts w:ascii="Times New Roman" w:hAnsi="Times New Roman" w:cs="Times New Roman"/>
          <w:sz w:val="24"/>
          <w:szCs w:val="24"/>
        </w:rPr>
        <w:t xml:space="preserve"> вправе перенести сроки их приема.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3.9.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36F3F" w:rsidRPr="00AB3C12" w:rsidRDefault="00036F3F" w:rsidP="00036F3F">
      <w:pPr>
        <w:pStyle w:val="60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</w:rPr>
      </w:pPr>
      <w:bookmarkStart w:id="6" w:name="bookmark4"/>
      <w:r w:rsidRPr="00AB3C12">
        <w:rPr>
          <w:rFonts w:ascii="Times New Roman" w:hAnsi="Times New Roman" w:cs="Times New Roman"/>
          <w:b/>
          <w:i/>
        </w:rPr>
        <w:t>4.Порядок формирования конкурсной комиссии</w:t>
      </w:r>
      <w:bookmarkEnd w:id="6"/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Конкурсная комиссия формируется актом представителя нанимателя (работодателя). Указанным актом определяются состав конкурсной комиссии и порядок её работы.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2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необходимости допускается образование нескольких конкурсных комиссий для различных групп должностей муниципальной службы.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и членов комиссии.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229"/>
          <w:tab w:val="left" w:leader="underscore" w:pos="79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Количество членов конкурсной комиссии составляет 5 (пять) человек.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Все члены конкурсной комиссии при принятии решений обладают равными правами.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</w:t>
      </w:r>
      <w:r w:rsidRPr="00036F3F">
        <w:rPr>
          <w:rStyle w:val="32"/>
          <w:rFonts w:ascii="Times New Roman" w:hAnsi="Times New Roman" w:cs="Times New Roman"/>
          <w:i w:val="0"/>
          <w:sz w:val="24"/>
          <w:szCs w:val="24"/>
        </w:rPr>
        <w:t xml:space="preserve"> 2/3 членов.</w:t>
      </w:r>
      <w:r w:rsidRPr="00036F3F">
        <w:rPr>
          <w:rFonts w:ascii="Times New Roman" w:hAnsi="Times New Roman" w:cs="Times New Roman"/>
          <w:sz w:val="24"/>
          <w:szCs w:val="24"/>
        </w:rPr>
        <w:t xml:space="preserve">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</w:t>
      </w:r>
      <w:bookmarkStart w:id="7" w:name="bookmark5"/>
      <w:r w:rsidRPr="00036F3F">
        <w:rPr>
          <w:rFonts w:ascii="Times New Roman" w:hAnsi="Times New Roman" w:cs="Times New Roman"/>
          <w:sz w:val="24"/>
          <w:szCs w:val="24"/>
        </w:rPr>
        <w:t>.</w:t>
      </w:r>
    </w:p>
    <w:p w:rsidR="00036F3F" w:rsidRPr="00AB3C12" w:rsidRDefault="00036F3F" w:rsidP="00AB3C12">
      <w:pPr>
        <w:pStyle w:val="3"/>
        <w:widowControl w:val="0"/>
        <w:shd w:val="clear" w:color="auto" w:fill="auto"/>
        <w:tabs>
          <w:tab w:val="left" w:pos="1383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B3C12">
        <w:rPr>
          <w:rFonts w:ascii="Times New Roman" w:hAnsi="Times New Roman" w:cs="Times New Roman"/>
          <w:b/>
          <w:i/>
          <w:sz w:val="24"/>
          <w:szCs w:val="24"/>
        </w:rPr>
        <w:t>5. Порядок проведения конкурса</w:t>
      </w:r>
      <w:bookmarkEnd w:id="7"/>
    </w:p>
    <w:p w:rsidR="00036F3F" w:rsidRPr="00036F3F" w:rsidRDefault="00036F3F" w:rsidP="00036F3F">
      <w:pPr>
        <w:pStyle w:val="3"/>
        <w:widowControl w:val="0"/>
        <w:numPr>
          <w:ilvl w:val="0"/>
          <w:numId w:val="6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9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а)</w:t>
      </w:r>
      <w:r w:rsidRPr="00036F3F">
        <w:rPr>
          <w:rFonts w:ascii="Times New Roman" w:hAnsi="Times New Roman" w:cs="Times New Roman"/>
          <w:sz w:val="24"/>
          <w:szCs w:val="24"/>
        </w:rPr>
        <w:tab/>
        <w:t>конкурса документов, указанных в пункте 3.1 настоящего Порядка;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б)</w:t>
      </w:r>
      <w:r w:rsidRPr="00036F3F">
        <w:rPr>
          <w:rFonts w:ascii="Times New Roman" w:hAnsi="Times New Roman" w:cs="Times New Roman"/>
          <w:sz w:val="24"/>
          <w:szCs w:val="24"/>
        </w:rPr>
        <w:tab/>
        <w:t>оценки профессиональных качеств кандидатов на основе тестов (тестирование);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в)</w:t>
      </w:r>
      <w:r w:rsidRPr="00036F3F">
        <w:rPr>
          <w:rFonts w:ascii="Times New Roman" w:hAnsi="Times New Roman" w:cs="Times New Roman"/>
          <w:sz w:val="24"/>
          <w:szCs w:val="24"/>
        </w:rPr>
        <w:tab/>
        <w:t>выполнения задания;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г)</w:t>
      </w:r>
      <w:r w:rsidRPr="00036F3F">
        <w:rPr>
          <w:rFonts w:ascii="Times New Roman" w:hAnsi="Times New Roman" w:cs="Times New Roman"/>
          <w:sz w:val="24"/>
          <w:szCs w:val="24"/>
        </w:rPr>
        <w:tab/>
        <w:t>индивидуального собеседования.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6"/>
        </w:numPr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6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должностной инструкции по этой должности, а также иных положений, установленных законодательством Российской Федерации.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6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По итогам конкурса на замещение вакантной должности муниципальной службы конкурсная комиссия принимает одно из следующих решений: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13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а)</w:t>
      </w:r>
      <w:r w:rsidRPr="00036F3F">
        <w:rPr>
          <w:rFonts w:ascii="Times New Roman" w:hAnsi="Times New Roman" w:cs="Times New Roman"/>
          <w:sz w:val="24"/>
          <w:szCs w:val="24"/>
        </w:rPr>
        <w:tab/>
        <w:t>о признании одного из участников победителем конкурса;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13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б)</w:t>
      </w:r>
      <w:r w:rsidRPr="00036F3F">
        <w:rPr>
          <w:rFonts w:ascii="Times New Roman" w:hAnsi="Times New Roman" w:cs="Times New Roman"/>
          <w:sz w:val="24"/>
          <w:szCs w:val="24"/>
        </w:rPr>
        <w:tab/>
        <w:t>о признании конкурса несостоявшимся;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в)</w:t>
      </w:r>
      <w:r w:rsidRPr="00036F3F">
        <w:rPr>
          <w:rFonts w:ascii="Times New Roman" w:hAnsi="Times New Roman" w:cs="Times New Roman"/>
          <w:sz w:val="24"/>
          <w:szCs w:val="24"/>
        </w:rPr>
        <w:tab/>
        <w:t>о признании всех претендентов не соответствующими требованиям для замещения вакантной муниципальной должности;</w:t>
      </w:r>
    </w:p>
    <w:p w:rsidR="00036F3F" w:rsidRPr="00036F3F" w:rsidRDefault="00036F3F" w:rsidP="00036F3F">
      <w:pPr>
        <w:pStyle w:val="3"/>
        <w:widowControl w:val="0"/>
        <w:shd w:val="clear" w:color="auto" w:fill="auto"/>
        <w:tabs>
          <w:tab w:val="left" w:pos="15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г)</w:t>
      </w:r>
      <w:r w:rsidRPr="00036F3F">
        <w:rPr>
          <w:rFonts w:ascii="Times New Roman" w:hAnsi="Times New Roman" w:cs="Times New Roman"/>
          <w:sz w:val="24"/>
          <w:szCs w:val="24"/>
        </w:rPr>
        <w:tab/>
        <w:t>о рекомендации для включения в кадровый резерв для замещения должности муниципальной службы той же группы, к которой относилась вакантная должность муниципальной службы.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5.5. Конкурсная комиссия принимает решение о признании конкурса несостоявшемся в следующих случаях: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отсутствия заявлений претендентов на участие в конкурсе; наличия менее двух заявлений претендентов на участие в конкурсе;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отзыва всех заявлений претендентов во время проведения конкурса.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5.6.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036F3F" w:rsidRPr="00036F3F" w:rsidRDefault="00036F3F" w:rsidP="00036F3F">
      <w:pPr>
        <w:pStyle w:val="3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lastRenderedPageBreak/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конкурса.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</w:t>
      </w:r>
      <w:r w:rsidRPr="00036F3F">
        <w:rPr>
          <w:rStyle w:val="23"/>
          <w:rFonts w:ascii="Times New Roman" w:hAnsi="Times New Roman" w:cs="Times New Roman"/>
          <w:i w:val="0"/>
          <w:sz w:val="24"/>
          <w:szCs w:val="24"/>
        </w:rPr>
        <w:t xml:space="preserve"> в течение одного рабочего дня.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Документы кандидатов на должности муниципальной службы, 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036F3F" w:rsidRPr="00036F3F" w:rsidRDefault="00036F3F" w:rsidP="00036F3F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13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036F3F" w:rsidRDefault="00036F3F" w:rsidP="00AB3C12">
      <w:pPr>
        <w:pStyle w:val="20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C12" w:rsidRPr="00036F3F" w:rsidRDefault="00AB3C12" w:rsidP="00AB3C12">
      <w:pPr>
        <w:pStyle w:val="40"/>
        <w:widowControl w:val="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1EA8" w:rsidRPr="00036F3F" w:rsidRDefault="00DA1EA8" w:rsidP="00DA1EA8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DA1EA8" w:rsidRDefault="00DA1EA8" w:rsidP="00DA1EA8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36F3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Васильевского сельского совета-</w:t>
      </w:r>
    </w:p>
    <w:p w:rsidR="00DA1EA8" w:rsidRDefault="00DA1EA8" w:rsidP="00DA1EA8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Васильевского </w:t>
      </w:r>
    </w:p>
    <w:p w:rsidR="00DA1EA8" w:rsidRDefault="00DA1EA8" w:rsidP="00DA1EA8">
      <w:pPr>
        <w:pStyle w:val="40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F3F" w:rsidRPr="00036F3F" w:rsidRDefault="00036F3F" w:rsidP="00036F3F">
      <w:pPr>
        <w:widowControl w:val="0"/>
        <w:rPr>
          <w:rFonts w:ascii="Times New Roman" w:hAnsi="Times New Roman" w:cs="Times New Roman"/>
        </w:rPr>
      </w:pPr>
    </w:p>
    <w:p w:rsidR="00D91BDB" w:rsidRPr="00036F3F" w:rsidRDefault="00D91BDB" w:rsidP="00036F3F">
      <w:pPr>
        <w:widowControl w:val="0"/>
        <w:rPr>
          <w:rFonts w:ascii="Times New Roman" w:hAnsi="Times New Roman" w:cs="Times New Roman"/>
        </w:rPr>
      </w:pPr>
    </w:p>
    <w:sectPr w:rsidR="00D91BDB" w:rsidRPr="00036F3F" w:rsidSect="00036F3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FE" w:rsidRDefault="000B6BFE" w:rsidP="00036F3F">
      <w:r>
        <w:separator/>
      </w:r>
    </w:p>
  </w:endnote>
  <w:endnote w:type="continuationSeparator" w:id="0">
    <w:p w:rsidR="000B6BFE" w:rsidRDefault="000B6BFE" w:rsidP="0003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FE" w:rsidRDefault="000B6BFE" w:rsidP="00036F3F">
      <w:r>
        <w:separator/>
      </w:r>
    </w:p>
  </w:footnote>
  <w:footnote w:type="continuationSeparator" w:id="0">
    <w:p w:rsidR="000B6BFE" w:rsidRDefault="000B6BFE" w:rsidP="0003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17144"/>
      <w:docPartObj>
        <w:docPartGallery w:val="Page Numbers (Top of Page)"/>
        <w:docPartUnique/>
      </w:docPartObj>
    </w:sdtPr>
    <w:sdtEndPr/>
    <w:sdtContent>
      <w:p w:rsidR="00036F3F" w:rsidRDefault="00036F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85">
          <w:rPr>
            <w:noProof/>
          </w:rPr>
          <w:t>2</w:t>
        </w:r>
        <w:r>
          <w:fldChar w:fldCharType="end"/>
        </w:r>
      </w:p>
    </w:sdtContent>
  </w:sdt>
  <w:p w:rsidR="00036F3F" w:rsidRDefault="00036F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CC8"/>
    <w:multiLevelType w:val="multilevel"/>
    <w:tmpl w:val="DB700954"/>
    <w:lvl w:ilvl="0">
      <w:start w:val="7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D8B75B9"/>
    <w:multiLevelType w:val="multilevel"/>
    <w:tmpl w:val="F344363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3243038"/>
    <w:multiLevelType w:val="multilevel"/>
    <w:tmpl w:val="4276189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B3D2A6A"/>
    <w:multiLevelType w:val="multilevel"/>
    <w:tmpl w:val="C8AE4EE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3147B11"/>
    <w:multiLevelType w:val="multilevel"/>
    <w:tmpl w:val="196A4DF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6916239"/>
    <w:multiLevelType w:val="multilevel"/>
    <w:tmpl w:val="01D251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F"/>
    <w:rsid w:val="00036F3F"/>
    <w:rsid w:val="000B6BFE"/>
    <w:rsid w:val="00202A8C"/>
    <w:rsid w:val="0038633B"/>
    <w:rsid w:val="00660E77"/>
    <w:rsid w:val="007F6079"/>
    <w:rsid w:val="00891918"/>
    <w:rsid w:val="00945985"/>
    <w:rsid w:val="00AB3C12"/>
    <w:rsid w:val="00D12F55"/>
    <w:rsid w:val="00D91BDB"/>
    <w:rsid w:val="00DA1EA8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3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36F3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36F3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036F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F3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link w:val="31"/>
    <w:locked/>
    <w:rsid w:val="00036F3F"/>
    <w:rPr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6F3F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21">
    <w:name w:val="Заголовок №2_"/>
    <w:link w:val="22"/>
    <w:locked/>
    <w:rsid w:val="00036F3F"/>
    <w:rPr>
      <w:spacing w:val="20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036F3F"/>
    <w:pPr>
      <w:shd w:val="clear" w:color="auto" w:fill="FFFFFF"/>
      <w:spacing w:before="720" w:after="300" w:line="322" w:lineRule="exact"/>
      <w:jc w:val="center"/>
      <w:outlineLvl w:val="1"/>
    </w:pPr>
    <w:rPr>
      <w:rFonts w:asciiTheme="minorHAnsi" w:eastAsiaTheme="minorHAnsi" w:hAnsiTheme="minorHAnsi" w:cstheme="minorBidi"/>
      <w:color w:val="auto"/>
      <w:spacing w:val="20"/>
      <w:lang w:eastAsia="en-US"/>
    </w:rPr>
  </w:style>
  <w:style w:type="character" w:customStyle="1" w:styleId="4">
    <w:name w:val="Основной текст (4)_"/>
    <w:link w:val="40"/>
    <w:locked/>
    <w:rsid w:val="00036F3F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F3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036F3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6F3F"/>
    <w:pPr>
      <w:shd w:val="clear" w:color="auto" w:fill="FFFFFF"/>
      <w:spacing w:line="326" w:lineRule="exact"/>
      <w:ind w:firstLine="660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6">
    <w:name w:val="Основной текст (6)_"/>
    <w:link w:val="60"/>
    <w:locked/>
    <w:rsid w:val="00036F3F"/>
    <w:rPr>
      <w:spacing w:val="2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6F3F"/>
    <w:pPr>
      <w:shd w:val="clear" w:color="auto" w:fill="FFFFFF"/>
      <w:spacing w:before="300" w:after="420" w:line="240" w:lineRule="atLeast"/>
    </w:pPr>
    <w:rPr>
      <w:rFonts w:asciiTheme="minorHAnsi" w:eastAsiaTheme="minorHAnsi" w:hAnsiTheme="minorHAnsi" w:cstheme="minorBidi"/>
      <w:color w:val="auto"/>
      <w:spacing w:val="20"/>
      <w:lang w:eastAsia="en-US"/>
    </w:rPr>
  </w:style>
  <w:style w:type="character" w:customStyle="1" w:styleId="1">
    <w:name w:val="Заголовок №1_"/>
    <w:link w:val="10"/>
    <w:locked/>
    <w:rsid w:val="00036F3F"/>
    <w:rPr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6F3F"/>
    <w:pPr>
      <w:shd w:val="clear" w:color="auto" w:fill="FFFFFF"/>
      <w:spacing w:before="480" w:after="54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20"/>
      <w:sz w:val="28"/>
      <w:szCs w:val="28"/>
      <w:lang w:eastAsia="en-US"/>
    </w:rPr>
  </w:style>
  <w:style w:type="character" w:customStyle="1" w:styleId="a4">
    <w:name w:val="Основной текст + Курсив"/>
    <w:rsid w:val="00036F3F"/>
    <w:rPr>
      <w:i/>
      <w:iCs/>
      <w:sz w:val="26"/>
      <w:szCs w:val="26"/>
      <w:lang w:bidi="ar-SA"/>
    </w:rPr>
  </w:style>
  <w:style w:type="character" w:customStyle="1" w:styleId="41">
    <w:name w:val="Основной текст (4) + Не курсив"/>
    <w:rsid w:val="00036F3F"/>
    <w:rPr>
      <w:i/>
      <w:iCs/>
      <w:sz w:val="26"/>
      <w:szCs w:val="26"/>
      <w:lang w:bidi="ar-SA"/>
    </w:rPr>
  </w:style>
  <w:style w:type="character" w:customStyle="1" w:styleId="51">
    <w:name w:val="Основной текст + Курсив5"/>
    <w:rsid w:val="00036F3F"/>
    <w:rPr>
      <w:i/>
      <w:iCs/>
      <w:sz w:val="26"/>
      <w:szCs w:val="26"/>
      <w:lang w:bidi="ar-SA"/>
    </w:rPr>
  </w:style>
  <w:style w:type="character" w:customStyle="1" w:styleId="5Tahoma">
    <w:name w:val="Основной текст (5) + Tahoma"/>
    <w:aliases w:val="12 pt"/>
    <w:rsid w:val="00036F3F"/>
    <w:rPr>
      <w:rFonts w:ascii="Tahoma" w:eastAsia="Times New Roman" w:hAnsi="Tahoma" w:cs="Tahoma" w:hint="default"/>
      <w:w w:val="100"/>
      <w:sz w:val="24"/>
      <w:szCs w:val="24"/>
      <w:lang w:bidi="ar-SA"/>
    </w:rPr>
  </w:style>
  <w:style w:type="character" w:customStyle="1" w:styleId="513pt">
    <w:name w:val="Основной текст (5) + 13 pt"/>
    <w:aliases w:val="Курсив"/>
    <w:rsid w:val="00036F3F"/>
    <w:rPr>
      <w:i/>
      <w:iCs/>
      <w:sz w:val="26"/>
      <w:szCs w:val="26"/>
      <w:lang w:bidi="ar-SA"/>
    </w:rPr>
  </w:style>
  <w:style w:type="character" w:customStyle="1" w:styleId="42">
    <w:name w:val="Основной текст + Курсив4"/>
    <w:rsid w:val="00036F3F"/>
    <w:rPr>
      <w:i/>
      <w:iCs/>
      <w:sz w:val="26"/>
      <w:szCs w:val="26"/>
      <w:lang w:bidi="ar-SA"/>
    </w:rPr>
  </w:style>
  <w:style w:type="character" w:customStyle="1" w:styleId="32">
    <w:name w:val="Основной текст + Курсив3"/>
    <w:rsid w:val="00036F3F"/>
    <w:rPr>
      <w:i/>
      <w:iCs/>
      <w:sz w:val="26"/>
      <w:szCs w:val="26"/>
      <w:lang w:bidi="ar-SA"/>
    </w:rPr>
  </w:style>
  <w:style w:type="character" w:customStyle="1" w:styleId="23">
    <w:name w:val="Основной текст + Курсив2"/>
    <w:rsid w:val="00036F3F"/>
    <w:rPr>
      <w:i/>
      <w:iCs/>
      <w:sz w:val="26"/>
      <w:szCs w:val="26"/>
      <w:lang w:bidi="ar-SA"/>
    </w:rPr>
  </w:style>
  <w:style w:type="character" w:customStyle="1" w:styleId="11">
    <w:name w:val="Основной текст1"/>
    <w:basedOn w:val="a3"/>
    <w:rsid w:val="00036F3F"/>
    <w:rPr>
      <w:sz w:val="26"/>
      <w:szCs w:val="26"/>
      <w:shd w:val="clear" w:color="auto" w:fill="FFFFFF"/>
    </w:rPr>
  </w:style>
  <w:style w:type="character" w:customStyle="1" w:styleId="24">
    <w:name w:val="Основной текст2"/>
    <w:basedOn w:val="a3"/>
    <w:rsid w:val="00036F3F"/>
    <w:rPr>
      <w:sz w:val="26"/>
      <w:szCs w:val="26"/>
      <w:shd w:val="clear" w:color="auto" w:fill="FFFFFF"/>
    </w:rPr>
  </w:style>
  <w:style w:type="character" w:customStyle="1" w:styleId="410">
    <w:name w:val="Основной текст (4) + Не курсив1"/>
    <w:rsid w:val="00036F3F"/>
    <w:rPr>
      <w:i/>
      <w:iCs/>
      <w:sz w:val="26"/>
      <w:szCs w:val="26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3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F3F"/>
    <w:pPr>
      <w:suppressAutoHyphens/>
      <w:ind w:left="720"/>
      <w:contextualSpacing/>
    </w:pPr>
    <w:rPr>
      <w:rFonts w:ascii="Times New Roman" w:hAnsi="Times New Roman" w:cs="Times New Roman"/>
      <w:color w:val="auto"/>
      <w:lang w:eastAsia="ar-SA"/>
    </w:rPr>
  </w:style>
  <w:style w:type="paragraph" w:styleId="a8">
    <w:name w:val="header"/>
    <w:basedOn w:val="a"/>
    <w:link w:val="a9"/>
    <w:uiPriority w:val="99"/>
    <w:unhideWhenUsed/>
    <w:rsid w:val="00036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F3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F3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60E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3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36F3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36F3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036F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F3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link w:val="31"/>
    <w:locked/>
    <w:rsid w:val="00036F3F"/>
    <w:rPr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6F3F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21">
    <w:name w:val="Заголовок №2_"/>
    <w:link w:val="22"/>
    <w:locked/>
    <w:rsid w:val="00036F3F"/>
    <w:rPr>
      <w:spacing w:val="20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036F3F"/>
    <w:pPr>
      <w:shd w:val="clear" w:color="auto" w:fill="FFFFFF"/>
      <w:spacing w:before="720" w:after="300" w:line="322" w:lineRule="exact"/>
      <w:jc w:val="center"/>
      <w:outlineLvl w:val="1"/>
    </w:pPr>
    <w:rPr>
      <w:rFonts w:asciiTheme="minorHAnsi" w:eastAsiaTheme="minorHAnsi" w:hAnsiTheme="minorHAnsi" w:cstheme="minorBidi"/>
      <w:color w:val="auto"/>
      <w:spacing w:val="20"/>
      <w:lang w:eastAsia="en-US"/>
    </w:rPr>
  </w:style>
  <w:style w:type="character" w:customStyle="1" w:styleId="4">
    <w:name w:val="Основной текст (4)_"/>
    <w:link w:val="40"/>
    <w:locked/>
    <w:rsid w:val="00036F3F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F3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036F3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6F3F"/>
    <w:pPr>
      <w:shd w:val="clear" w:color="auto" w:fill="FFFFFF"/>
      <w:spacing w:line="326" w:lineRule="exact"/>
      <w:ind w:firstLine="660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6">
    <w:name w:val="Основной текст (6)_"/>
    <w:link w:val="60"/>
    <w:locked/>
    <w:rsid w:val="00036F3F"/>
    <w:rPr>
      <w:spacing w:val="2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6F3F"/>
    <w:pPr>
      <w:shd w:val="clear" w:color="auto" w:fill="FFFFFF"/>
      <w:spacing w:before="300" w:after="420" w:line="240" w:lineRule="atLeast"/>
    </w:pPr>
    <w:rPr>
      <w:rFonts w:asciiTheme="minorHAnsi" w:eastAsiaTheme="minorHAnsi" w:hAnsiTheme="minorHAnsi" w:cstheme="minorBidi"/>
      <w:color w:val="auto"/>
      <w:spacing w:val="20"/>
      <w:lang w:eastAsia="en-US"/>
    </w:rPr>
  </w:style>
  <w:style w:type="character" w:customStyle="1" w:styleId="1">
    <w:name w:val="Заголовок №1_"/>
    <w:link w:val="10"/>
    <w:locked/>
    <w:rsid w:val="00036F3F"/>
    <w:rPr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6F3F"/>
    <w:pPr>
      <w:shd w:val="clear" w:color="auto" w:fill="FFFFFF"/>
      <w:spacing w:before="480" w:after="54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20"/>
      <w:sz w:val="28"/>
      <w:szCs w:val="28"/>
      <w:lang w:eastAsia="en-US"/>
    </w:rPr>
  </w:style>
  <w:style w:type="character" w:customStyle="1" w:styleId="a4">
    <w:name w:val="Основной текст + Курсив"/>
    <w:rsid w:val="00036F3F"/>
    <w:rPr>
      <w:i/>
      <w:iCs/>
      <w:sz w:val="26"/>
      <w:szCs w:val="26"/>
      <w:lang w:bidi="ar-SA"/>
    </w:rPr>
  </w:style>
  <w:style w:type="character" w:customStyle="1" w:styleId="41">
    <w:name w:val="Основной текст (4) + Не курсив"/>
    <w:rsid w:val="00036F3F"/>
    <w:rPr>
      <w:i/>
      <w:iCs/>
      <w:sz w:val="26"/>
      <w:szCs w:val="26"/>
      <w:lang w:bidi="ar-SA"/>
    </w:rPr>
  </w:style>
  <w:style w:type="character" w:customStyle="1" w:styleId="51">
    <w:name w:val="Основной текст + Курсив5"/>
    <w:rsid w:val="00036F3F"/>
    <w:rPr>
      <w:i/>
      <w:iCs/>
      <w:sz w:val="26"/>
      <w:szCs w:val="26"/>
      <w:lang w:bidi="ar-SA"/>
    </w:rPr>
  </w:style>
  <w:style w:type="character" w:customStyle="1" w:styleId="5Tahoma">
    <w:name w:val="Основной текст (5) + Tahoma"/>
    <w:aliases w:val="12 pt"/>
    <w:rsid w:val="00036F3F"/>
    <w:rPr>
      <w:rFonts w:ascii="Tahoma" w:eastAsia="Times New Roman" w:hAnsi="Tahoma" w:cs="Tahoma" w:hint="default"/>
      <w:w w:val="100"/>
      <w:sz w:val="24"/>
      <w:szCs w:val="24"/>
      <w:lang w:bidi="ar-SA"/>
    </w:rPr>
  </w:style>
  <w:style w:type="character" w:customStyle="1" w:styleId="513pt">
    <w:name w:val="Основной текст (5) + 13 pt"/>
    <w:aliases w:val="Курсив"/>
    <w:rsid w:val="00036F3F"/>
    <w:rPr>
      <w:i/>
      <w:iCs/>
      <w:sz w:val="26"/>
      <w:szCs w:val="26"/>
      <w:lang w:bidi="ar-SA"/>
    </w:rPr>
  </w:style>
  <w:style w:type="character" w:customStyle="1" w:styleId="42">
    <w:name w:val="Основной текст + Курсив4"/>
    <w:rsid w:val="00036F3F"/>
    <w:rPr>
      <w:i/>
      <w:iCs/>
      <w:sz w:val="26"/>
      <w:szCs w:val="26"/>
      <w:lang w:bidi="ar-SA"/>
    </w:rPr>
  </w:style>
  <w:style w:type="character" w:customStyle="1" w:styleId="32">
    <w:name w:val="Основной текст + Курсив3"/>
    <w:rsid w:val="00036F3F"/>
    <w:rPr>
      <w:i/>
      <w:iCs/>
      <w:sz w:val="26"/>
      <w:szCs w:val="26"/>
      <w:lang w:bidi="ar-SA"/>
    </w:rPr>
  </w:style>
  <w:style w:type="character" w:customStyle="1" w:styleId="23">
    <w:name w:val="Основной текст + Курсив2"/>
    <w:rsid w:val="00036F3F"/>
    <w:rPr>
      <w:i/>
      <w:iCs/>
      <w:sz w:val="26"/>
      <w:szCs w:val="26"/>
      <w:lang w:bidi="ar-SA"/>
    </w:rPr>
  </w:style>
  <w:style w:type="character" w:customStyle="1" w:styleId="11">
    <w:name w:val="Основной текст1"/>
    <w:basedOn w:val="a3"/>
    <w:rsid w:val="00036F3F"/>
    <w:rPr>
      <w:sz w:val="26"/>
      <w:szCs w:val="26"/>
      <w:shd w:val="clear" w:color="auto" w:fill="FFFFFF"/>
    </w:rPr>
  </w:style>
  <w:style w:type="character" w:customStyle="1" w:styleId="24">
    <w:name w:val="Основной текст2"/>
    <w:basedOn w:val="a3"/>
    <w:rsid w:val="00036F3F"/>
    <w:rPr>
      <w:sz w:val="26"/>
      <w:szCs w:val="26"/>
      <w:shd w:val="clear" w:color="auto" w:fill="FFFFFF"/>
    </w:rPr>
  </w:style>
  <w:style w:type="character" w:customStyle="1" w:styleId="410">
    <w:name w:val="Основной текст (4) + Не курсив1"/>
    <w:rsid w:val="00036F3F"/>
    <w:rPr>
      <w:i/>
      <w:iCs/>
      <w:sz w:val="26"/>
      <w:szCs w:val="26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3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F3F"/>
    <w:pPr>
      <w:suppressAutoHyphens/>
      <w:ind w:left="720"/>
      <w:contextualSpacing/>
    </w:pPr>
    <w:rPr>
      <w:rFonts w:ascii="Times New Roman" w:hAnsi="Times New Roman" w:cs="Times New Roman"/>
      <w:color w:val="auto"/>
      <w:lang w:eastAsia="ar-SA"/>
    </w:rPr>
  </w:style>
  <w:style w:type="paragraph" w:styleId="a8">
    <w:name w:val="header"/>
    <w:basedOn w:val="a"/>
    <w:link w:val="a9"/>
    <w:uiPriority w:val="99"/>
    <w:unhideWhenUsed/>
    <w:rsid w:val="00036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F3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F3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60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</dc:creator>
  <cp:lastModifiedBy>Секретарь</cp:lastModifiedBy>
  <cp:revision>3</cp:revision>
  <cp:lastPrinted>2016-09-22T14:54:00Z</cp:lastPrinted>
  <dcterms:created xsi:type="dcterms:W3CDTF">2018-08-02T13:54:00Z</dcterms:created>
  <dcterms:modified xsi:type="dcterms:W3CDTF">2019-03-01T13:06:00Z</dcterms:modified>
</cp:coreProperties>
</file>