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0E" w:rsidRPr="00D3420E" w:rsidRDefault="00D3420E" w:rsidP="00D3420E">
      <w:pPr>
        <w:jc w:val="center"/>
        <w:rPr>
          <w:b/>
          <w:bCs/>
          <w:lang w:eastAsia="ar-SA"/>
        </w:rPr>
      </w:pPr>
      <w:r w:rsidRPr="00D3420E">
        <w:rPr>
          <w:b/>
          <w:noProof/>
          <w:lang w:eastAsia="ru-RU"/>
        </w:rPr>
        <w:drawing>
          <wp:inline distT="0" distB="0" distL="0" distR="0" wp14:anchorId="2F833561" wp14:editId="57A39F5B">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D3420E">
        <w:rPr>
          <w:b/>
          <w:noProof/>
          <w:lang w:eastAsia="ru-RU"/>
        </w:rPr>
        <w:t xml:space="preserve">                                       </w:t>
      </w:r>
    </w:p>
    <w:p w:rsidR="00D3420E" w:rsidRPr="00D3420E" w:rsidRDefault="00D3420E" w:rsidP="00D3420E">
      <w:pPr>
        <w:autoSpaceDE w:val="0"/>
        <w:jc w:val="center"/>
        <w:rPr>
          <w:b/>
          <w:bCs/>
          <w:lang w:eastAsia="ar-SA"/>
        </w:rPr>
      </w:pPr>
      <w:r w:rsidRPr="00D3420E">
        <w:rPr>
          <w:b/>
          <w:bCs/>
          <w:lang w:eastAsia="ar-SA"/>
        </w:rPr>
        <w:t>Республика Крым</w:t>
      </w:r>
    </w:p>
    <w:p w:rsidR="00D3420E" w:rsidRPr="00D3420E" w:rsidRDefault="00D3420E" w:rsidP="00D3420E">
      <w:pPr>
        <w:autoSpaceDE w:val="0"/>
        <w:jc w:val="center"/>
        <w:rPr>
          <w:b/>
          <w:bCs/>
          <w:lang w:eastAsia="ar-SA"/>
        </w:rPr>
      </w:pPr>
      <w:r w:rsidRPr="00D3420E">
        <w:rPr>
          <w:b/>
          <w:bCs/>
          <w:lang w:eastAsia="ar-SA"/>
        </w:rPr>
        <w:t>Белогорский район</w:t>
      </w:r>
    </w:p>
    <w:p w:rsidR="00D3420E" w:rsidRPr="00D3420E" w:rsidRDefault="00D3420E" w:rsidP="00D3420E">
      <w:pPr>
        <w:autoSpaceDE w:val="0"/>
        <w:jc w:val="center"/>
        <w:rPr>
          <w:b/>
          <w:bCs/>
          <w:lang w:eastAsia="ar-SA"/>
        </w:rPr>
      </w:pPr>
      <w:r w:rsidRPr="00D3420E">
        <w:rPr>
          <w:b/>
          <w:bCs/>
          <w:lang w:eastAsia="ar-SA"/>
        </w:rPr>
        <w:t>Васильевское сельское поселение</w:t>
      </w:r>
    </w:p>
    <w:p w:rsidR="00D3420E" w:rsidRPr="00D3420E" w:rsidRDefault="00D3420E" w:rsidP="00D3420E">
      <w:pPr>
        <w:autoSpaceDE w:val="0"/>
        <w:jc w:val="center"/>
        <w:rPr>
          <w:b/>
          <w:bCs/>
          <w:lang w:eastAsia="ar-SA"/>
        </w:rPr>
      </w:pPr>
      <w:r w:rsidRPr="00D3420E">
        <w:rPr>
          <w:b/>
          <w:bCs/>
          <w:lang w:eastAsia="ar-SA"/>
        </w:rPr>
        <w:t>Васильевский сельский совет</w:t>
      </w:r>
    </w:p>
    <w:p w:rsidR="00D3420E" w:rsidRPr="00D3420E" w:rsidRDefault="00D3420E" w:rsidP="00D3420E">
      <w:pPr>
        <w:autoSpaceDE w:val="0"/>
        <w:spacing w:line="100" w:lineRule="atLeast"/>
        <w:jc w:val="center"/>
        <w:rPr>
          <w:b/>
          <w:bCs/>
          <w:lang w:eastAsia="ar-SA"/>
        </w:rPr>
      </w:pPr>
      <w:r w:rsidRPr="00D3420E">
        <w:rPr>
          <w:b/>
          <w:bCs/>
          <w:lang w:eastAsia="ar-SA"/>
        </w:rPr>
        <w:t xml:space="preserve">63-я сессия 1-го созыва </w:t>
      </w:r>
    </w:p>
    <w:p w:rsidR="00D3420E" w:rsidRPr="00D3420E" w:rsidRDefault="00D3420E" w:rsidP="00D3420E">
      <w:pPr>
        <w:spacing w:line="100" w:lineRule="atLeast"/>
        <w:jc w:val="center"/>
        <w:rPr>
          <w:b/>
          <w:bCs/>
          <w:lang w:eastAsia="ar-SA"/>
        </w:rPr>
      </w:pPr>
    </w:p>
    <w:p w:rsidR="00D3420E" w:rsidRPr="00D3420E" w:rsidRDefault="00D3420E" w:rsidP="00D3420E">
      <w:pPr>
        <w:spacing w:line="100" w:lineRule="atLeast"/>
        <w:jc w:val="center"/>
        <w:rPr>
          <w:b/>
          <w:bCs/>
          <w:lang w:eastAsia="ar-SA"/>
        </w:rPr>
      </w:pPr>
      <w:r w:rsidRPr="00D3420E">
        <w:rPr>
          <w:b/>
          <w:bCs/>
          <w:lang w:eastAsia="ar-SA"/>
        </w:rPr>
        <w:t>РЕШЕНИЕ</w:t>
      </w:r>
    </w:p>
    <w:p w:rsidR="00D3420E" w:rsidRDefault="00D3420E" w:rsidP="00D3420E">
      <w:pPr>
        <w:widowControl w:val="0"/>
        <w:rPr>
          <w:rFonts w:eastAsia="Lucida Sans Unicode"/>
          <w:color w:val="000000"/>
          <w:kern w:val="2"/>
          <w:lang w:eastAsia="en-US" w:bidi="en-US"/>
        </w:rPr>
      </w:pPr>
      <w:r w:rsidRPr="00D3420E">
        <w:rPr>
          <w:rFonts w:eastAsia="Lucida Sans Unicode"/>
          <w:color w:val="000000"/>
          <w:kern w:val="2"/>
          <w:lang w:eastAsia="en-US" w:bidi="en-US"/>
        </w:rPr>
        <w:t>11.04. 2019 года</w:t>
      </w:r>
      <w:r w:rsidRPr="00D3420E">
        <w:rPr>
          <w:rFonts w:eastAsia="Lucida Sans Unicode"/>
          <w:color w:val="000000"/>
          <w:kern w:val="2"/>
          <w:lang w:eastAsia="en-US" w:bidi="en-US"/>
        </w:rPr>
        <w:tab/>
      </w:r>
      <w:r w:rsidRPr="00D3420E">
        <w:rPr>
          <w:rFonts w:eastAsia="Lucida Sans Unicode"/>
          <w:color w:val="000000"/>
          <w:kern w:val="2"/>
          <w:lang w:eastAsia="en-US" w:bidi="en-US"/>
        </w:rPr>
        <w:tab/>
        <w:t xml:space="preserve">       </w:t>
      </w:r>
      <w:r w:rsidRPr="00D3420E">
        <w:rPr>
          <w:rFonts w:eastAsia="Lucida Sans Unicode"/>
          <w:color w:val="000000"/>
          <w:kern w:val="2"/>
          <w:lang w:eastAsia="en-US" w:bidi="en-US"/>
        </w:rPr>
        <w:tab/>
        <w:t xml:space="preserve">       с. Васильевка</w:t>
      </w:r>
      <w:r w:rsidRPr="00D3420E">
        <w:rPr>
          <w:rFonts w:eastAsia="Lucida Sans Unicode"/>
          <w:color w:val="000000"/>
          <w:kern w:val="2"/>
          <w:lang w:eastAsia="en-US" w:bidi="en-US"/>
        </w:rPr>
        <w:tab/>
      </w:r>
      <w:r w:rsidRPr="00D3420E">
        <w:rPr>
          <w:rFonts w:eastAsia="Lucida Sans Unicode"/>
          <w:color w:val="000000"/>
          <w:kern w:val="2"/>
          <w:lang w:eastAsia="en-US" w:bidi="en-US"/>
        </w:rPr>
        <w:tab/>
      </w:r>
      <w:r w:rsidRPr="00D3420E">
        <w:rPr>
          <w:rFonts w:eastAsia="Lucida Sans Unicode"/>
          <w:color w:val="000000"/>
          <w:kern w:val="2"/>
          <w:lang w:eastAsia="en-US" w:bidi="en-US"/>
        </w:rPr>
        <w:tab/>
      </w:r>
      <w:r w:rsidRPr="00D3420E">
        <w:rPr>
          <w:rFonts w:eastAsia="Lucida Sans Unicode"/>
          <w:color w:val="000000"/>
          <w:kern w:val="2"/>
          <w:lang w:eastAsia="en-US" w:bidi="en-US"/>
        </w:rPr>
        <w:tab/>
      </w:r>
      <w:r w:rsidRPr="00D3420E">
        <w:rPr>
          <w:rFonts w:eastAsia="Lucida Sans Unicode"/>
          <w:color w:val="000000"/>
          <w:kern w:val="2"/>
          <w:lang w:eastAsia="en-US" w:bidi="en-US"/>
        </w:rPr>
        <w:tab/>
        <w:t>№ 29</w:t>
      </w:r>
      <w:r>
        <w:rPr>
          <w:rFonts w:eastAsia="Lucida Sans Unicode"/>
          <w:color w:val="000000"/>
          <w:kern w:val="2"/>
          <w:lang w:eastAsia="en-US" w:bidi="en-US"/>
        </w:rPr>
        <w:t>7</w:t>
      </w:r>
    </w:p>
    <w:p w:rsidR="00D3420E" w:rsidRPr="00D3420E" w:rsidRDefault="00D3420E" w:rsidP="00D3420E">
      <w:pPr>
        <w:widowControl w:val="0"/>
        <w:rPr>
          <w:rFonts w:eastAsia="Lucida Sans Unicode"/>
          <w:color w:val="000000"/>
          <w:kern w:val="2"/>
          <w:lang w:eastAsia="en-US" w:bidi="en-US"/>
        </w:rPr>
      </w:pPr>
    </w:p>
    <w:p w:rsidR="0097070D" w:rsidRDefault="00A04F2E" w:rsidP="001E59B5">
      <w:pPr>
        <w:tabs>
          <w:tab w:val="left" w:pos="6120"/>
        </w:tabs>
        <w:ind w:right="42"/>
        <w:rPr>
          <w:sz w:val="28"/>
          <w:szCs w:val="28"/>
        </w:rPr>
      </w:pPr>
      <w:r w:rsidRPr="001E59B5">
        <w:rPr>
          <w:sz w:val="28"/>
          <w:szCs w:val="28"/>
        </w:rPr>
        <w:t>О вн</w:t>
      </w:r>
      <w:r w:rsidR="008A6739" w:rsidRPr="001E59B5">
        <w:rPr>
          <w:sz w:val="28"/>
          <w:szCs w:val="28"/>
        </w:rPr>
        <w:t xml:space="preserve">есении изменений в решение </w:t>
      </w:r>
    </w:p>
    <w:p w:rsidR="004D77D3" w:rsidRPr="001E59B5" w:rsidRDefault="00E42D1B" w:rsidP="001E59B5">
      <w:pPr>
        <w:tabs>
          <w:tab w:val="left" w:pos="6120"/>
        </w:tabs>
        <w:ind w:right="42"/>
        <w:rPr>
          <w:sz w:val="28"/>
          <w:szCs w:val="28"/>
        </w:rPr>
      </w:pPr>
      <w:r>
        <w:rPr>
          <w:sz w:val="28"/>
          <w:szCs w:val="28"/>
        </w:rPr>
        <w:t>Васильевск</w:t>
      </w:r>
      <w:r w:rsidR="008A6739" w:rsidRPr="001E59B5">
        <w:rPr>
          <w:sz w:val="28"/>
          <w:szCs w:val="28"/>
        </w:rPr>
        <w:t>ого сельского совета</w:t>
      </w:r>
      <w:r>
        <w:rPr>
          <w:sz w:val="28"/>
          <w:szCs w:val="28"/>
        </w:rPr>
        <w:t xml:space="preserve"> 9</w:t>
      </w:r>
      <w:r w:rsidR="00AD79B7">
        <w:rPr>
          <w:sz w:val="28"/>
          <w:szCs w:val="28"/>
        </w:rPr>
        <w:t>-ой</w:t>
      </w:r>
      <w:r w:rsidR="008A6739" w:rsidRPr="001E59B5">
        <w:rPr>
          <w:sz w:val="28"/>
          <w:szCs w:val="28"/>
        </w:rPr>
        <w:t xml:space="preserve"> сессии </w:t>
      </w:r>
    </w:p>
    <w:p w:rsidR="004D77D3" w:rsidRPr="001E59B5" w:rsidRDefault="00AD79B7" w:rsidP="001E59B5">
      <w:pPr>
        <w:tabs>
          <w:tab w:val="left" w:pos="6120"/>
        </w:tabs>
        <w:ind w:right="42"/>
        <w:rPr>
          <w:sz w:val="28"/>
          <w:szCs w:val="28"/>
        </w:rPr>
      </w:pPr>
      <w:r>
        <w:rPr>
          <w:sz w:val="28"/>
          <w:szCs w:val="28"/>
        </w:rPr>
        <w:t>1</w:t>
      </w:r>
      <w:r w:rsidR="008A6739" w:rsidRPr="001E59B5">
        <w:rPr>
          <w:sz w:val="28"/>
          <w:szCs w:val="28"/>
        </w:rPr>
        <w:t xml:space="preserve"> созыва</w:t>
      </w:r>
      <w:r w:rsidR="004D77D3" w:rsidRPr="001E59B5">
        <w:rPr>
          <w:sz w:val="28"/>
          <w:szCs w:val="28"/>
        </w:rPr>
        <w:t xml:space="preserve"> </w:t>
      </w:r>
      <w:r w:rsidR="008A6739" w:rsidRPr="001E59B5">
        <w:rPr>
          <w:sz w:val="28"/>
          <w:szCs w:val="28"/>
        </w:rPr>
        <w:t xml:space="preserve">от </w:t>
      </w:r>
      <w:r w:rsidR="00E42D1B">
        <w:rPr>
          <w:sz w:val="28"/>
          <w:szCs w:val="28"/>
        </w:rPr>
        <w:t>12 дека</w:t>
      </w:r>
      <w:r>
        <w:rPr>
          <w:sz w:val="28"/>
          <w:szCs w:val="28"/>
        </w:rPr>
        <w:t xml:space="preserve">бря </w:t>
      </w:r>
      <w:r w:rsidR="00E42D1B">
        <w:rPr>
          <w:sz w:val="28"/>
          <w:szCs w:val="28"/>
        </w:rPr>
        <w:t>2014 года № 30</w:t>
      </w:r>
      <w:r w:rsidR="00A04F2E" w:rsidRPr="001E59B5">
        <w:rPr>
          <w:sz w:val="28"/>
          <w:szCs w:val="28"/>
        </w:rPr>
        <w:t xml:space="preserve"> </w:t>
      </w:r>
    </w:p>
    <w:p w:rsidR="00E42D1B" w:rsidRDefault="00E42D1B" w:rsidP="00E42D1B">
      <w:pPr>
        <w:rPr>
          <w:sz w:val="28"/>
          <w:szCs w:val="28"/>
        </w:rPr>
      </w:pPr>
      <w:r>
        <w:rPr>
          <w:sz w:val="28"/>
          <w:szCs w:val="28"/>
        </w:rPr>
        <w:t>«Об установлении налога на имущество</w:t>
      </w:r>
    </w:p>
    <w:p w:rsidR="00E42D1B" w:rsidRDefault="00E42D1B" w:rsidP="00E42D1B">
      <w:pPr>
        <w:rPr>
          <w:sz w:val="28"/>
          <w:szCs w:val="28"/>
        </w:rPr>
      </w:pPr>
      <w:r>
        <w:rPr>
          <w:sz w:val="28"/>
          <w:szCs w:val="28"/>
        </w:rPr>
        <w:t>физических лиц на территории</w:t>
      </w:r>
    </w:p>
    <w:p w:rsidR="002541AD" w:rsidRPr="001E59B5" w:rsidRDefault="00E42D1B" w:rsidP="00E42D1B">
      <w:pPr>
        <w:rPr>
          <w:sz w:val="28"/>
          <w:szCs w:val="28"/>
        </w:rPr>
      </w:pPr>
      <w:r>
        <w:rPr>
          <w:sz w:val="28"/>
          <w:szCs w:val="28"/>
        </w:rPr>
        <w:t>Васильевского сельского совета</w:t>
      </w:r>
      <w:r w:rsidR="002541AD" w:rsidRPr="001E59B5">
        <w:rPr>
          <w:sz w:val="28"/>
          <w:szCs w:val="28"/>
        </w:rPr>
        <w:t>»</w:t>
      </w:r>
    </w:p>
    <w:p w:rsidR="00A04F2E" w:rsidRPr="001E59B5" w:rsidRDefault="00A04F2E" w:rsidP="001E59B5">
      <w:pPr>
        <w:rPr>
          <w:sz w:val="28"/>
          <w:szCs w:val="28"/>
        </w:rPr>
      </w:pPr>
    </w:p>
    <w:p w:rsidR="002541AD" w:rsidRPr="001E59B5" w:rsidRDefault="002541AD" w:rsidP="001E59B5">
      <w:pPr>
        <w:ind w:firstLine="426"/>
        <w:jc w:val="both"/>
        <w:rPr>
          <w:b/>
          <w:sz w:val="28"/>
          <w:szCs w:val="28"/>
        </w:rPr>
      </w:pPr>
      <w:r w:rsidRPr="001E59B5">
        <w:rPr>
          <w:sz w:val="28"/>
          <w:szCs w:val="28"/>
        </w:rPr>
        <w:t xml:space="preserve">В соответствии с пунктом 2 статьи 15 Федерального конституционного закона от 21 марта 2014 г. № 6-ФКЗ «О принятии в Российскую Федерацию Республики Крым и образовании в составе Российской Федерации новых субъектов-Республики Крым и города федерального значения Севастополя», на основании Налогового Кодекса РФ от 05.08.2000 г. № 117-ФЗ, Бюджетного Кодекса РФ от 31.07.1998 г.№145-ФЗ, Федеральным законом от 06.10.2003 г. № 131 – ФЗ «Об общих принципах организации местного самоуправления в Российской Федерации», Законом Республики Крым от 21.08.2014 № 54 - ЗРК «Об основах местного самоуправления в Республике Крым, Федеральным законом от 13.11.2015г. № 320-ФЗ «О внесении изменений в часть вторую Налогового кодекса Российской Федерации», Уставом муниципального образования </w:t>
      </w:r>
      <w:r w:rsidR="00E42D1B">
        <w:rPr>
          <w:sz w:val="28"/>
          <w:szCs w:val="28"/>
        </w:rPr>
        <w:t>Васильевск</w:t>
      </w:r>
      <w:r w:rsidRPr="001E59B5">
        <w:rPr>
          <w:sz w:val="28"/>
          <w:szCs w:val="28"/>
        </w:rPr>
        <w:t xml:space="preserve">ого сельского поселения </w:t>
      </w:r>
      <w:r w:rsidR="00AD79B7">
        <w:rPr>
          <w:sz w:val="28"/>
          <w:szCs w:val="28"/>
        </w:rPr>
        <w:t>Белогорского</w:t>
      </w:r>
      <w:r w:rsidRPr="001E59B5">
        <w:rPr>
          <w:sz w:val="28"/>
          <w:szCs w:val="28"/>
        </w:rPr>
        <w:t xml:space="preserve"> района Республики Крым, </w:t>
      </w:r>
      <w:r w:rsidR="00E42D1B">
        <w:rPr>
          <w:sz w:val="28"/>
          <w:szCs w:val="28"/>
        </w:rPr>
        <w:t>Васильевск</w:t>
      </w:r>
      <w:r w:rsidRPr="001E59B5">
        <w:rPr>
          <w:sz w:val="28"/>
          <w:szCs w:val="28"/>
        </w:rPr>
        <w:t xml:space="preserve">ий сельский совет </w:t>
      </w:r>
    </w:p>
    <w:p w:rsidR="00D3420E" w:rsidRDefault="00D3420E" w:rsidP="001E59B5">
      <w:pPr>
        <w:shd w:val="clear" w:color="auto" w:fill="FFFFFF"/>
        <w:tabs>
          <w:tab w:val="left" w:pos="5142"/>
          <w:tab w:val="left" w:leader="underscore" w:pos="8297"/>
        </w:tabs>
        <w:ind w:left="180" w:firstLine="528"/>
        <w:jc w:val="center"/>
        <w:rPr>
          <w:b/>
          <w:spacing w:val="-5"/>
          <w:sz w:val="28"/>
          <w:szCs w:val="28"/>
        </w:rPr>
      </w:pPr>
    </w:p>
    <w:p w:rsidR="00A04F2E" w:rsidRPr="00D3420E" w:rsidRDefault="00A04F2E" w:rsidP="001E59B5">
      <w:pPr>
        <w:shd w:val="clear" w:color="auto" w:fill="FFFFFF"/>
        <w:tabs>
          <w:tab w:val="left" w:pos="5142"/>
          <w:tab w:val="left" w:leader="underscore" w:pos="8297"/>
        </w:tabs>
        <w:ind w:left="180" w:firstLine="528"/>
        <w:jc w:val="center"/>
        <w:rPr>
          <w:b/>
          <w:spacing w:val="-5"/>
          <w:sz w:val="28"/>
          <w:szCs w:val="28"/>
        </w:rPr>
      </w:pPr>
      <w:bookmarkStart w:id="0" w:name="_GoBack"/>
      <w:bookmarkEnd w:id="0"/>
      <w:r w:rsidRPr="00D3420E">
        <w:rPr>
          <w:b/>
          <w:spacing w:val="-5"/>
          <w:sz w:val="28"/>
          <w:szCs w:val="28"/>
        </w:rPr>
        <w:t>СЕЛЬСКИЙ СОВЕТ РЕШИЛ:</w:t>
      </w:r>
    </w:p>
    <w:p w:rsidR="00A04F2E" w:rsidRPr="001E59B5" w:rsidRDefault="00A04F2E" w:rsidP="001E59B5">
      <w:pPr>
        <w:shd w:val="clear" w:color="auto" w:fill="FFFFFF"/>
        <w:tabs>
          <w:tab w:val="left" w:pos="5142"/>
          <w:tab w:val="left" w:leader="underscore" w:pos="8297"/>
        </w:tabs>
        <w:ind w:left="180" w:firstLine="528"/>
        <w:jc w:val="center"/>
        <w:rPr>
          <w:spacing w:val="-5"/>
          <w:sz w:val="28"/>
          <w:szCs w:val="28"/>
        </w:rPr>
      </w:pPr>
    </w:p>
    <w:p w:rsidR="00A04F2E" w:rsidRPr="001E59B5" w:rsidRDefault="00A04F2E" w:rsidP="00E42D1B">
      <w:pPr>
        <w:ind w:firstLine="709"/>
        <w:jc w:val="both"/>
        <w:rPr>
          <w:sz w:val="28"/>
          <w:szCs w:val="28"/>
        </w:rPr>
      </w:pPr>
      <w:r w:rsidRPr="001E59B5">
        <w:rPr>
          <w:spacing w:val="-5"/>
          <w:sz w:val="28"/>
          <w:szCs w:val="28"/>
        </w:rPr>
        <w:t xml:space="preserve">1.Внести </w:t>
      </w:r>
      <w:r w:rsidR="004D77D3" w:rsidRPr="001E59B5">
        <w:rPr>
          <w:sz w:val="28"/>
          <w:szCs w:val="28"/>
        </w:rPr>
        <w:t>в решение</w:t>
      </w:r>
      <w:r w:rsidRPr="001E59B5">
        <w:rPr>
          <w:sz w:val="28"/>
          <w:szCs w:val="28"/>
        </w:rPr>
        <w:t xml:space="preserve"> заседания </w:t>
      </w:r>
      <w:r w:rsidR="00E42D1B">
        <w:rPr>
          <w:sz w:val="28"/>
          <w:szCs w:val="28"/>
        </w:rPr>
        <w:t>9</w:t>
      </w:r>
      <w:r w:rsidR="004D77D3" w:rsidRPr="001E59B5">
        <w:rPr>
          <w:sz w:val="28"/>
          <w:szCs w:val="28"/>
        </w:rPr>
        <w:t xml:space="preserve">-й сессии </w:t>
      </w:r>
      <w:r w:rsidR="00E42D1B">
        <w:rPr>
          <w:sz w:val="28"/>
          <w:szCs w:val="28"/>
        </w:rPr>
        <w:t>Васильевск</w:t>
      </w:r>
      <w:r w:rsidRPr="001E59B5">
        <w:rPr>
          <w:sz w:val="28"/>
          <w:szCs w:val="28"/>
        </w:rPr>
        <w:t>ого</w:t>
      </w:r>
      <w:r w:rsidR="00E42D1B">
        <w:rPr>
          <w:sz w:val="28"/>
          <w:szCs w:val="28"/>
        </w:rPr>
        <w:t xml:space="preserve"> сельского совета 1 созыва от 25 декабря 2014 года № 30</w:t>
      </w:r>
      <w:r w:rsidRPr="001E59B5">
        <w:rPr>
          <w:sz w:val="28"/>
          <w:szCs w:val="28"/>
        </w:rPr>
        <w:t xml:space="preserve"> «</w:t>
      </w:r>
      <w:r w:rsidR="00E42D1B">
        <w:rPr>
          <w:sz w:val="28"/>
          <w:szCs w:val="28"/>
        </w:rPr>
        <w:t>Об установлении налога на имущество физических лиц на территории Васильевского сельского совета</w:t>
      </w:r>
      <w:r w:rsidRPr="001E59B5">
        <w:rPr>
          <w:sz w:val="28"/>
          <w:szCs w:val="28"/>
        </w:rPr>
        <w:t>» следующие изменения:</w:t>
      </w:r>
    </w:p>
    <w:p w:rsidR="00426470" w:rsidRPr="001E59B5" w:rsidRDefault="0064202E" w:rsidP="00C71184">
      <w:pPr>
        <w:pStyle w:val="s1"/>
        <w:spacing w:before="0" w:beforeAutospacing="0" w:after="0" w:afterAutospacing="0"/>
        <w:ind w:firstLine="709"/>
        <w:jc w:val="both"/>
        <w:rPr>
          <w:sz w:val="28"/>
          <w:szCs w:val="28"/>
        </w:rPr>
      </w:pPr>
      <w:r w:rsidRPr="001E59B5">
        <w:rPr>
          <w:sz w:val="28"/>
          <w:szCs w:val="28"/>
        </w:rPr>
        <w:t>1.1.</w:t>
      </w:r>
      <w:r w:rsidR="00B90AFE" w:rsidRPr="001E59B5">
        <w:rPr>
          <w:sz w:val="28"/>
          <w:szCs w:val="28"/>
        </w:rPr>
        <w:t xml:space="preserve"> </w:t>
      </w:r>
      <w:r w:rsidR="00C71184">
        <w:rPr>
          <w:sz w:val="28"/>
          <w:szCs w:val="28"/>
        </w:rPr>
        <w:t>Часть</w:t>
      </w:r>
      <w:r w:rsidR="00E31806">
        <w:rPr>
          <w:sz w:val="28"/>
          <w:szCs w:val="28"/>
        </w:rPr>
        <w:t xml:space="preserve"> 3</w:t>
      </w:r>
      <w:r w:rsidR="002D7BED">
        <w:rPr>
          <w:sz w:val="28"/>
          <w:szCs w:val="28"/>
        </w:rPr>
        <w:t xml:space="preserve"> Решения дополнить п</w:t>
      </w:r>
      <w:r w:rsidR="00426470" w:rsidRPr="001E59B5">
        <w:rPr>
          <w:sz w:val="28"/>
          <w:szCs w:val="28"/>
        </w:rPr>
        <w:t>ункт</w:t>
      </w:r>
      <w:r w:rsidR="00E31806">
        <w:rPr>
          <w:sz w:val="28"/>
          <w:szCs w:val="28"/>
        </w:rPr>
        <w:t>ом 3</w:t>
      </w:r>
      <w:r w:rsidR="002D7BED">
        <w:rPr>
          <w:sz w:val="28"/>
          <w:szCs w:val="28"/>
        </w:rPr>
        <w:t>.1 следующего содержания</w:t>
      </w:r>
      <w:r w:rsidR="00426470" w:rsidRPr="001E59B5">
        <w:rPr>
          <w:sz w:val="28"/>
          <w:szCs w:val="28"/>
        </w:rPr>
        <w:t>:</w:t>
      </w:r>
    </w:p>
    <w:p w:rsidR="00426470" w:rsidRPr="001E59B5" w:rsidRDefault="00426470" w:rsidP="001E59B5">
      <w:pPr>
        <w:pStyle w:val="s1"/>
        <w:spacing w:before="0" w:beforeAutospacing="0" w:after="0" w:afterAutospacing="0"/>
        <w:jc w:val="both"/>
        <w:rPr>
          <w:sz w:val="28"/>
          <w:szCs w:val="28"/>
        </w:rPr>
      </w:pPr>
      <w:r w:rsidRPr="001E59B5">
        <w:rPr>
          <w:sz w:val="28"/>
          <w:szCs w:val="28"/>
        </w:rPr>
        <w:t>«</w:t>
      </w:r>
      <w:r w:rsidR="00E31806">
        <w:rPr>
          <w:sz w:val="28"/>
          <w:szCs w:val="28"/>
        </w:rPr>
        <w:t>3</w:t>
      </w:r>
      <w:r w:rsidR="00C71184">
        <w:rPr>
          <w:sz w:val="28"/>
          <w:szCs w:val="28"/>
        </w:rPr>
        <w:t>.1</w:t>
      </w:r>
      <w:r w:rsidR="002D7BED">
        <w:rPr>
          <w:sz w:val="28"/>
          <w:szCs w:val="28"/>
        </w:rPr>
        <w:t xml:space="preserve">. </w:t>
      </w:r>
      <w:r w:rsidRPr="001E59B5">
        <w:rPr>
          <w:sz w:val="28"/>
          <w:szCs w:val="28"/>
        </w:rPr>
        <w:t>Налоговая база</w:t>
      </w:r>
    </w:p>
    <w:p w:rsidR="00426470" w:rsidRPr="001E59B5" w:rsidRDefault="00426470" w:rsidP="001E59B5">
      <w:pPr>
        <w:pStyle w:val="s1"/>
        <w:spacing w:before="0" w:beforeAutospacing="0" w:after="0" w:afterAutospacing="0"/>
        <w:ind w:firstLine="709"/>
        <w:jc w:val="both"/>
        <w:rPr>
          <w:sz w:val="28"/>
          <w:szCs w:val="28"/>
        </w:rPr>
      </w:pPr>
      <w:r w:rsidRPr="001E59B5">
        <w:rPr>
          <w:sz w:val="28"/>
          <w:szCs w:val="28"/>
        </w:rPr>
        <w:t>1</w:t>
      </w:r>
      <w:r w:rsidR="004C60F2" w:rsidRPr="001E59B5">
        <w:rPr>
          <w:sz w:val="28"/>
          <w:szCs w:val="28"/>
        </w:rPr>
        <w:t>)</w:t>
      </w:r>
      <w:r w:rsidRPr="001E59B5">
        <w:rPr>
          <w:sz w:val="28"/>
          <w:szCs w:val="28"/>
        </w:rPr>
        <w:t>. Налоговая база в отношении объектов налогообложения определяется исходя из их кадастровой стоимости, за исключением случаев, предусмотренных</w:t>
      </w:r>
      <w:r w:rsidR="004C60F2" w:rsidRPr="001E59B5">
        <w:rPr>
          <w:sz w:val="28"/>
          <w:szCs w:val="28"/>
        </w:rPr>
        <w:t xml:space="preserve"> </w:t>
      </w:r>
      <w:hyperlink r:id="rId7" w:anchor="/document/10900200/entry/40202" w:history="1">
        <w:r w:rsidRPr="001E59B5">
          <w:rPr>
            <w:rStyle w:val="a5"/>
            <w:color w:val="auto"/>
            <w:sz w:val="28"/>
            <w:szCs w:val="28"/>
            <w:u w:val="none"/>
          </w:rPr>
          <w:t>пунктом 2</w:t>
        </w:r>
      </w:hyperlink>
      <w:r w:rsidRPr="001E59B5">
        <w:rPr>
          <w:sz w:val="28"/>
          <w:szCs w:val="28"/>
        </w:rPr>
        <w:t xml:space="preserve"> </w:t>
      </w:r>
      <w:r w:rsidR="004C60F2" w:rsidRPr="001E59B5">
        <w:rPr>
          <w:sz w:val="28"/>
          <w:szCs w:val="28"/>
        </w:rPr>
        <w:t>статьи 402 Налогового кодекса</w:t>
      </w:r>
      <w:r w:rsidRPr="001E59B5">
        <w:rPr>
          <w:sz w:val="28"/>
          <w:szCs w:val="28"/>
        </w:rPr>
        <w:t>.</w:t>
      </w:r>
    </w:p>
    <w:p w:rsidR="00426470" w:rsidRPr="001E59B5" w:rsidRDefault="00426470" w:rsidP="001E59B5">
      <w:pPr>
        <w:pStyle w:val="s1"/>
        <w:spacing w:before="0" w:beforeAutospacing="0" w:after="0" w:afterAutospacing="0"/>
        <w:ind w:firstLine="709"/>
        <w:jc w:val="both"/>
        <w:rPr>
          <w:sz w:val="28"/>
          <w:szCs w:val="28"/>
        </w:rPr>
      </w:pPr>
      <w:r w:rsidRPr="001E59B5">
        <w:rPr>
          <w:sz w:val="28"/>
          <w:szCs w:val="28"/>
        </w:rPr>
        <w:t>2</w:t>
      </w:r>
      <w:r w:rsidR="004C60F2" w:rsidRPr="001E59B5">
        <w:rPr>
          <w:sz w:val="28"/>
          <w:szCs w:val="28"/>
        </w:rPr>
        <w:t>)</w:t>
      </w:r>
      <w:r w:rsidRPr="001E59B5">
        <w:rPr>
          <w:sz w:val="28"/>
          <w:szCs w:val="28"/>
        </w:rPr>
        <w:t>. Налоговая база в отношении объектов налогообложения, за исключением объектов, указанных в</w:t>
      </w:r>
      <w:r w:rsidR="004C60F2" w:rsidRPr="001E59B5">
        <w:rPr>
          <w:sz w:val="28"/>
          <w:szCs w:val="28"/>
        </w:rPr>
        <w:t xml:space="preserve"> </w:t>
      </w:r>
      <w:hyperlink r:id="rId8" w:anchor="/document/10900200/entry/40203" w:history="1">
        <w:r w:rsidR="004C60F2" w:rsidRPr="001E59B5">
          <w:rPr>
            <w:rStyle w:val="a5"/>
            <w:color w:val="auto"/>
            <w:sz w:val="28"/>
            <w:szCs w:val="28"/>
            <w:u w:val="none"/>
          </w:rPr>
          <w:t xml:space="preserve">пункте </w:t>
        </w:r>
        <w:r w:rsidRPr="001E59B5">
          <w:rPr>
            <w:rStyle w:val="a5"/>
            <w:color w:val="auto"/>
            <w:sz w:val="28"/>
            <w:szCs w:val="28"/>
            <w:u w:val="none"/>
          </w:rPr>
          <w:t>3</w:t>
        </w:r>
      </w:hyperlink>
      <w:r w:rsidRPr="001E59B5">
        <w:rPr>
          <w:sz w:val="28"/>
          <w:szCs w:val="28"/>
        </w:rPr>
        <w:t xml:space="preserve"> статьи</w:t>
      </w:r>
      <w:r w:rsidR="004C60F2" w:rsidRPr="001E59B5">
        <w:rPr>
          <w:sz w:val="28"/>
          <w:szCs w:val="28"/>
        </w:rPr>
        <w:t xml:space="preserve"> 402 Налогового кодекса</w:t>
      </w:r>
      <w:r w:rsidRPr="001E59B5">
        <w:rPr>
          <w:sz w:val="28"/>
          <w:szCs w:val="28"/>
        </w:rPr>
        <w:t xml:space="preserve">, </w:t>
      </w:r>
      <w:r w:rsidRPr="001E59B5">
        <w:rPr>
          <w:sz w:val="28"/>
          <w:szCs w:val="28"/>
        </w:rPr>
        <w:lastRenderedPageBreak/>
        <w:t>определяется исходя из их инвентаризационной стоимости в случае, если субъектом Российской Федерации не принято решение, предусмотренное</w:t>
      </w:r>
      <w:r w:rsidR="004C60F2" w:rsidRPr="001E59B5">
        <w:rPr>
          <w:sz w:val="28"/>
          <w:szCs w:val="28"/>
        </w:rPr>
        <w:t xml:space="preserve"> </w:t>
      </w:r>
      <w:hyperlink r:id="rId9" w:anchor="/document/10900200/entry/402013" w:history="1">
        <w:r w:rsidR="004C60F2" w:rsidRPr="001E59B5">
          <w:rPr>
            <w:rStyle w:val="a5"/>
            <w:color w:val="auto"/>
            <w:sz w:val="28"/>
            <w:szCs w:val="28"/>
            <w:u w:val="none"/>
          </w:rPr>
          <w:t xml:space="preserve">абзацем третьим пункта </w:t>
        </w:r>
        <w:r w:rsidRPr="001E59B5">
          <w:rPr>
            <w:rStyle w:val="a5"/>
            <w:color w:val="auto"/>
            <w:sz w:val="28"/>
            <w:szCs w:val="28"/>
            <w:u w:val="none"/>
          </w:rPr>
          <w:t>1</w:t>
        </w:r>
      </w:hyperlink>
      <w:r w:rsidRPr="001E59B5">
        <w:rPr>
          <w:sz w:val="28"/>
          <w:szCs w:val="28"/>
        </w:rPr>
        <w:t xml:space="preserve"> статьи</w:t>
      </w:r>
      <w:r w:rsidR="004C60F2" w:rsidRPr="001E59B5">
        <w:rPr>
          <w:sz w:val="28"/>
          <w:szCs w:val="28"/>
        </w:rPr>
        <w:t xml:space="preserve"> 402 налогового кодекса</w:t>
      </w:r>
      <w:r w:rsidRPr="001E59B5">
        <w:rPr>
          <w:sz w:val="28"/>
          <w:szCs w:val="28"/>
        </w:rPr>
        <w:t>.</w:t>
      </w:r>
    </w:p>
    <w:p w:rsidR="00426470" w:rsidRPr="001E59B5" w:rsidRDefault="00426470" w:rsidP="001E59B5">
      <w:pPr>
        <w:pStyle w:val="s1"/>
        <w:spacing w:before="0" w:beforeAutospacing="0" w:after="0" w:afterAutospacing="0"/>
        <w:ind w:firstLine="709"/>
        <w:jc w:val="both"/>
        <w:rPr>
          <w:sz w:val="28"/>
          <w:szCs w:val="28"/>
        </w:rPr>
      </w:pPr>
      <w:r w:rsidRPr="001E59B5">
        <w:rPr>
          <w:sz w:val="28"/>
          <w:szCs w:val="28"/>
        </w:rPr>
        <w:t>3</w:t>
      </w:r>
      <w:r w:rsidR="004C60F2" w:rsidRPr="001E59B5">
        <w:rPr>
          <w:sz w:val="28"/>
          <w:szCs w:val="28"/>
        </w:rPr>
        <w:t>)</w:t>
      </w:r>
      <w:r w:rsidRPr="001E59B5">
        <w:rPr>
          <w:sz w:val="28"/>
          <w:szCs w:val="28"/>
        </w:rPr>
        <w:t>. Налоговая база в отношении объектов налогообложения, включенных в перечень, определяемый в соответствии с</w:t>
      </w:r>
      <w:r w:rsidR="004C60F2" w:rsidRPr="001E59B5">
        <w:rPr>
          <w:sz w:val="28"/>
          <w:szCs w:val="28"/>
        </w:rPr>
        <w:t xml:space="preserve"> </w:t>
      </w:r>
      <w:hyperlink r:id="rId10" w:anchor="/document/10900200/entry/37827" w:history="1">
        <w:r w:rsidR="004C60F2" w:rsidRPr="001E59B5">
          <w:rPr>
            <w:rStyle w:val="a5"/>
            <w:color w:val="auto"/>
            <w:sz w:val="28"/>
            <w:szCs w:val="28"/>
            <w:u w:val="none"/>
          </w:rPr>
          <w:t xml:space="preserve">пунктом 7 статьи </w:t>
        </w:r>
        <w:r w:rsidRPr="001E59B5">
          <w:rPr>
            <w:rStyle w:val="a5"/>
            <w:color w:val="auto"/>
            <w:sz w:val="28"/>
            <w:szCs w:val="28"/>
            <w:u w:val="none"/>
          </w:rPr>
          <w:t>378.2</w:t>
        </w:r>
      </w:hyperlink>
      <w:r w:rsidR="004C60F2" w:rsidRPr="001E59B5">
        <w:rPr>
          <w:sz w:val="28"/>
          <w:szCs w:val="28"/>
        </w:rPr>
        <w:t xml:space="preserve"> </w:t>
      </w:r>
      <w:r w:rsidRPr="001E59B5">
        <w:rPr>
          <w:sz w:val="28"/>
          <w:szCs w:val="28"/>
        </w:rPr>
        <w:t>настоящего Кодекса, а также объектов налогообложения, предусмотренных</w:t>
      </w:r>
      <w:r w:rsidR="004C60F2" w:rsidRPr="001E59B5">
        <w:rPr>
          <w:sz w:val="28"/>
          <w:szCs w:val="28"/>
        </w:rPr>
        <w:t xml:space="preserve"> </w:t>
      </w:r>
      <w:hyperlink r:id="rId11" w:anchor="/document/10900200/entry/3782102" w:history="1">
        <w:r w:rsidR="004C60F2" w:rsidRPr="001E59B5">
          <w:rPr>
            <w:rStyle w:val="a5"/>
            <w:color w:val="auto"/>
            <w:sz w:val="28"/>
            <w:szCs w:val="28"/>
            <w:u w:val="none"/>
          </w:rPr>
          <w:t xml:space="preserve">абзацем вторым пункта 10 статьи </w:t>
        </w:r>
        <w:r w:rsidRPr="001E59B5">
          <w:rPr>
            <w:rStyle w:val="a5"/>
            <w:color w:val="auto"/>
            <w:sz w:val="28"/>
            <w:szCs w:val="28"/>
            <w:u w:val="none"/>
          </w:rPr>
          <w:t>378.2</w:t>
        </w:r>
      </w:hyperlink>
      <w:r w:rsidR="004C60F2" w:rsidRPr="001E59B5">
        <w:rPr>
          <w:sz w:val="28"/>
          <w:szCs w:val="28"/>
        </w:rPr>
        <w:t xml:space="preserve"> </w:t>
      </w:r>
      <w:r w:rsidRPr="001E59B5">
        <w:rPr>
          <w:sz w:val="28"/>
          <w:szCs w:val="28"/>
        </w:rPr>
        <w:t>настоящего Кодекса, определяется исходя из кадастровой стоимости указанных объектов налогообложения.</w:t>
      </w:r>
    </w:p>
    <w:p w:rsidR="00426470" w:rsidRPr="001E59B5" w:rsidRDefault="00426470" w:rsidP="001E59B5">
      <w:pPr>
        <w:pStyle w:val="s15"/>
        <w:spacing w:before="0" w:beforeAutospacing="0" w:after="0" w:afterAutospacing="0"/>
        <w:ind w:firstLine="709"/>
        <w:jc w:val="both"/>
        <w:rPr>
          <w:bCs/>
          <w:sz w:val="28"/>
          <w:szCs w:val="28"/>
        </w:rPr>
      </w:pPr>
      <w:r w:rsidRPr="001E59B5">
        <w:rPr>
          <w:bCs/>
          <w:sz w:val="28"/>
          <w:szCs w:val="28"/>
        </w:rPr>
        <w:t>Порядок определения налоговой базы исходя из кадастровой стоимости объектов налогообложения</w:t>
      </w:r>
      <w:r w:rsidR="001E59B5" w:rsidRPr="001E59B5">
        <w:rPr>
          <w:bCs/>
          <w:sz w:val="28"/>
          <w:szCs w:val="28"/>
        </w:rPr>
        <w:t xml:space="preserve"> определяется статьей 403 Налогового кодекса.</w:t>
      </w:r>
    </w:p>
    <w:p w:rsidR="00A04F2E" w:rsidRPr="001E59B5" w:rsidRDefault="00A04F2E" w:rsidP="001E59B5">
      <w:pPr>
        <w:pStyle w:val="a3"/>
        <w:spacing w:before="0" w:after="0"/>
        <w:rPr>
          <w:sz w:val="28"/>
          <w:szCs w:val="28"/>
          <w:lang w:val="ru-RU"/>
        </w:rPr>
      </w:pPr>
    </w:p>
    <w:p w:rsidR="001E59B5" w:rsidRPr="001E59B5" w:rsidRDefault="001E59B5" w:rsidP="0021092B">
      <w:pPr>
        <w:autoSpaceDE w:val="0"/>
        <w:ind w:firstLine="720"/>
        <w:rPr>
          <w:rFonts w:eastAsia="Calibri"/>
          <w:sz w:val="28"/>
          <w:szCs w:val="28"/>
          <w:lang w:eastAsia="en-US"/>
        </w:rPr>
      </w:pPr>
      <w:r w:rsidRPr="001E59B5">
        <w:rPr>
          <w:rFonts w:eastAsia="Calibri"/>
          <w:sz w:val="28"/>
          <w:szCs w:val="28"/>
          <w:lang w:eastAsia="en-US"/>
        </w:rPr>
        <w:t xml:space="preserve">4). Налоговая база в отношении объектов налогообложения определяется исходя из суммарной инвентаризационной стоимости объекта налогообложения. </w:t>
      </w:r>
    </w:p>
    <w:p w:rsidR="00C71184" w:rsidRDefault="001E59B5" w:rsidP="0021092B">
      <w:pPr>
        <w:pStyle w:val="a3"/>
        <w:spacing w:before="0" w:after="0"/>
        <w:ind w:firstLine="709"/>
        <w:jc w:val="both"/>
        <w:rPr>
          <w:sz w:val="28"/>
          <w:szCs w:val="28"/>
          <w:lang w:val="ru-RU"/>
        </w:rPr>
      </w:pPr>
      <w:r w:rsidRPr="001E59B5">
        <w:rPr>
          <w:sz w:val="28"/>
          <w:szCs w:val="28"/>
          <w:lang w:val="ru-RU"/>
        </w:rPr>
        <w:t xml:space="preserve">1.2. </w:t>
      </w:r>
      <w:r w:rsidR="00E31806">
        <w:rPr>
          <w:sz w:val="28"/>
          <w:szCs w:val="28"/>
          <w:lang w:val="ru-RU"/>
        </w:rPr>
        <w:t>Часть 3 Решения дополнить пунктом 3</w:t>
      </w:r>
      <w:r w:rsidR="00C71184">
        <w:rPr>
          <w:sz w:val="28"/>
          <w:szCs w:val="28"/>
          <w:lang w:val="ru-RU"/>
        </w:rPr>
        <w:t>.2. следующего содержания:</w:t>
      </w:r>
    </w:p>
    <w:p w:rsidR="00AB3250" w:rsidRPr="00817EB3" w:rsidRDefault="00780EA4" w:rsidP="0021092B">
      <w:pPr>
        <w:pStyle w:val="a3"/>
        <w:spacing w:before="0" w:after="0"/>
        <w:ind w:firstLine="709"/>
        <w:jc w:val="both"/>
        <w:rPr>
          <w:sz w:val="28"/>
          <w:szCs w:val="28"/>
          <w:lang w:val="ru-RU"/>
        </w:rPr>
      </w:pPr>
      <w:r w:rsidRPr="00817EB3">
        <w:rPr>
          <w:sz w:val="28"/>
          <w:szCs w:val="28"/>
          <w:lang w:val="ru-RU"/>
        </w:rPr>
        <w:t>«</w:t>
      </w:r>
      <w:r w:rsidR="00AB3250" w:rsidRPr="00817EB3">
        <w:rPr>
          <w:sz w:val="28"/>
          <w:szCs w:val="28"/>
          <w:shd w:val="clear" w:color="auto" w:fill="FFFFFF"/>
          <w:lang w:val="ru-RU"/>
        </w:rPr>
        <w:t>Налоговым периодом признается календарный год.</w:t>
      </w:r>
      <w:r w:rsidRPr="00817EB3">
        <w:rPr>
          <w:sz w:val="28"/>
          <w:szCs w:val="28"/>
          <w:lang w:val="ru-RU"/>
        </w:rPr>
        <w:t xml:space="preserve"> Уплата налога производится не позднее 1 декабря года, следующего за истекшим налоговым периодом</w:t>
      </w:r>
      <w:r w:rsidR="00AB3250" w:rsidRPr="00817EB3">
        <w:rPr>
          <w:sz w:val="28"/>
          <w:szCs w:val="28"/>
          <w:shd w:val="clear" w:color="auto" w:fill="FFFFFF"/>
          <w:lang w:val="ru-RU"/>
        </w:rPr>
        <w:t>»</w:t>
      </w:r>
    </w:p>
    <w:p w:rsidR="001E59B5" w:rsidRPr="001E59B5" w:rsidRDefault="00AB3250" w:rsidP="0021092B">
      <w:pPr>
        <w:pStyle w:val="a3"/>
        <w:spacing w:before="0" w:after="0"/>
        <w:ind w:firstLine="709"/>
        <w:jc w:val="both"/>
        <w:rPr>
          <w:sz w:val="28"/>
          <w:szCs w:val="28"/>
          <w:lang w:val="ru-RU"/>
        </w:rPr>
      </w:pPr>
      <w:r>
        <w:rPr>
          <w:sz w:val="28"/>
          <w:szCs w:val="28"/>
          <w:lang w:val="ru-RU"/>
        </w:rPr>
        <w:t>1.3. Часть 3 Решения дополнить пунктом 3</w:t>
      </w:r>
      <w:r w:rsidR="001E59B5" w:rsidRPr="001E59B5">
        <w:rPr>
          <w:sz w:val="28"/>
          <w:szCs w:val="28"/>
          <w:lang w:val="ru-RU"/>
        </w:rPr>
        <w:t>.1. следующего содержания:</w:t>
      </w:r>
    </w:p>
    <w:p w:rsidR="001E59B5" w:rsidRPr="001E59B5" w:rsidRDefault="001E59B5" w:rsidP="001E59B5">
      <w:pPr>
        <w:pStyle w:val="s1"/>
        <w:shd w:val="clear" w:color="auto" w:fill="FFFFFF"/>
        <w:spacing w:before="0" w:beforeAutospacing="0" w:after="0" w:afterAutospacing="0"/>
        <w:jc w:val="both"/>
        <w:rPr>
          <w:sz w:val="28"/>
          <w:szCs w:val="28"/>
        </w:rPr>
      </w:pPr>
      <w:r w:rsidRPr="001E59B5">
        <w:rPr>
          <w:sz w:val="28"/>
          <w:szCs w:val="28"/>
        </w:rPr>
        <w:t>«</w:t>
      </w:r>
      <w:r w:rsidR="00AB3250">
        <w:rPr>
          <w:sz w:val="28"/>
          <w:szCs w:val="28"/>
        </w:rPr>
        <w:t>3</w:t>
      </w:r>
      <w:r w:rsidR="0021092B">
        <w:rPr>
          <w:sz w:val="28"/>
          <w:szCs w:val="28"/>
        </w:rPr>
        <w:t xml:space="preserve">.1. </w:t>
      </w:r>
      <w:r>
        <w:rPr>
          <w:sz w:val="28"/>
          <w:szCs w:val="28"/>
        </w:rPr>
        <w:t>П</w:t>
      </w:r>
      <w:r w:rsidRPr="001E59B5">
        <w:rPr>
          <w:sz w:val="28"/>
          <w:szCs w:val="28"/>
        </w:rPr>
        <w:t>раво на налоговую льготу имеют следующие категории налогоплательщиков:</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 Герои Советского Союза и Герои Российской Федерации, а также лица, награжденные орденом Славы трех степеней;</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2) инвалиды I и II групп инвалидности;</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3) инвалиды с детства, дети-инвалиды;</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6) лица, имеющие право на получение социальной поддержки в соответствии с </w:t>
      </w:r>
      <w:hyperlink r:id="rId12" w:anchor="/document/185213/entry/0" w:history="1">
        <w:r w:rsidRPr="001E59B5">
          <w:rPr>
            <w:rStyle w:val="a5"/>
            <w:color w:val="auto"/>
            <w:sz w:val="28"/>
            <w:szCs w:val="28"/>
            <w:u w:val="none"/>
          </w:rPr>
          <w:t>Законом</w:t>
        </w:r>
      </w:hyperlink>
      <w:r w:rsidRPr="001E59B5">
        <w:rPr>
          <w:sz w:val="28"/>
          <w:szCs w:val="28"/>
        </w:rPr>
        <w:t> Российской Федерации от 15 мая 1991 года N 1244-I "О социальной защите граждан, подвергшихся воздействию радиации вследствие катастрофы на Чернобыльской АЭС", в соответствии с </w:t>
      </w:r>
      <w:hyperlink r:id="rId13" w:anchor="/document/179742/entry/0" w:history="1">
        <w:r w:rsidRPr="001E59B5">
          <w:rPr>
            <w:rStyle w:val="a5"/>
            <w:color w:val="auto"/>
            <w:sz w:val="28"/>
            <w:szCs w:val="28"/>
            <w:u w:val="none"/>
          </w:rPr>
          <w:t>Федеральным законом</w:t>
        </w:r>
      </w:hyperlink>
      <w:r w:rsidRPr="001E59B5">
        <w:rPr>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Pr="001E59B5">
        <w:rPr>
          <w:sz w:val="28"/>
          <w:szCs w:val="28"/>
        </w:rPr>
        <w:lastRenderedPageBreak/>
        <w:t xml:space="preserve">"Маяк" и сбросов радиоактивных отходов в реку </w:t>
      </w:r>
      <w:proofErr w:type="spellStart"/>
      <w:r w:rsidRPr="001E59B5">
        <w:rPr>
          <w:sz w:val="28"/>
          <w:szCs w:val="28"/>
        </w:rPr>
        <w:t>Теча</w:t>
      </w:r>
      <w:proofErr w:type="spellEnd"/>
      <w:r w:rsidRPr="001E59B5">
        <w:rPr>
          <w:sz w:val="28"/>
          <w:szCs w:val="28"/>
        </w:rPr>
        <w:t>" и </w:t>
      </w:r>
      <w:hyperlink r:id="rId14" w:anchor="/document/12125351/entry/0" w:history="1">
        <w:r w:rsidRPr="001E59B5">
          <w:rPr>
            <w:rStyle w:val="a5"/>
            <w:color w:val="auto"/>
            <w:sz w:val="28"/>
            <w:szCs w:val="28"/>
            <w:u w:val="none"/>
          </w:rPr>
          <w:t>Федеральным законом</w:t>
        </w:r>
      </w:hyperlink>
      <w:r w:rsidRPr="001E59B5">
        <w:rPr>
          <w:sz w:val="28"/>
          <w:szCs w:val="28"/>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9) члены семей военнослужащих, потерявших кормильца, признаваемые таковыми в соответствии с </w:t>
      </w:r>
      <w:hyperlink r:id="rId15" w:anchor="/document/178792/entry/2053" w:history="1">
        <w:r w:rsidRPr="001E59B5">
          <w:rPr>
            <w:rStyle w:val="a5"/>
            <w:color w:val="auto"/>
            <w:sz w:val="28"/>
            <w:szCs w:val="28"/>
            <w:u w:val="none"/>
          </w:rPr>
          <w:t>Федеральным законом</w:t>
        </w:r>
      </w:hyperlink>
      <w:r w:rsidRPr="001E59B5">
        <w:rPr>
          <w:sz w:val="28"/>
          <w:szCs w:val="28"/>
        </w:rPr>
        <w:t> от 27 мая 1998 года N 76-ФЗ "О статусе военнослужащих";</w:t>
      </w:r>
    </w:p>
    <w:p w:rsid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10) пенсионеры, получающие пенсии, назначаемые в порядке, установленном </w:t>
      </w:r>
      <w:hyperlink r:id="rId16" w:anchor="/multilink/10900200/paragraph/19279/number/0" w:history="1">
        <w:r w:rsidRPr="001E59B5">
          <w:rPr>
            <w:rStyle w:val="a5"/>
            <w:color w:val="auto"/>
            <w:sz w:val="28"/>
            <w:szCs w:val="28"/>
            <w:u w:val="none"/>
          </w:rPr>
          <w:t>пенсионным законодательством</w:t>
        </w:r>
      </w:hyperlink>
      <w:r w:rsidRPr="001E59B5">
        <w:rPr>
          <w:sz w:val="28"/>
          <w:szCs w:val="28"/>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17EB3" w:rsidRPr="00817EB3" w:rsidRDefault="00817EB3" w:rsidP="001E59B5">
      <w:pPr>
        <w:pStyle w:val="s1"/>
        <w:shd w:val="clear" w:color="auto" w:fill="FFFFFF"/>
        <w:spacing w:before="0" w:beforeAutospacing="0" w:after="0" w:afterAutospacing="0"/>
        <w:ind w:firstLine="709"/>
        <w:jc w:val="both"/>
        <w:rPr>
          <w:sz w:val="28"/>
          <w:szCs w:val="28"/>
        </w:rPr>
      </w:pPr>
      <w:r w:rsidRPr="00817EB3">
        <w:rPr>
          <w:sz w:val="28"/>
          <w:szCs w:val="28"/>
          <w:shd w:val="clear" w:color="auto" w:fill="FFFFFF"/>
        </w:rPr>
        <w:t>10.1) физические лица, соответствующие условиям, необходимым для назначения пенсии в соответствии с</w:t>
      </w:r>
      <w:r>
        <w:rPr>
          <w:sz w:val="28"/>
          <w:szCs w:val="28"/>
          <w:shd w:val="clear" w:color="auto" w:fill="FFFFFF"/>
        </w:rPr>
        <w:t xml:space="preserve"> </w:t>
      </w:r>
      <w:hyperlink r:id="rId17" w:anchor="/document/77669661/entry/209" w:history="1">
        <w:r w:rsidRPr="00817EB3">
          <w:rPr>
            <w:rStyle w:val="a5"/>
            <w:color w:val="auto"/>
            <w:sz w:val="28"/>
            <w:szCs w:val="28"/>
            <w:u w:val="none"/>
            <w:shd w:val="clear" w:color="auto" w:fill="FFFFFF"/>
          </w:rPr>
          <w:t>законодательством</w:t>
        </w:r>
      </w:hyperlink>
      <w:r>
        <w:rPr>
          <w:sz w:val="28"/>
          <w:szCs w:val="28"/>
        </w:rPr>
        <w:t xml:space="preserve"> </w:t>
      </w:r>
      <w:r w:rsidRPr="00817EB3">
        <w:rPr>
          <w:sz w:val="28"/>
          <w:szCs w:val="28"/>
          <w:shd w:val="clear" w:color="auto" w:fill="FFFFFF"/>
        </w:rPr>
        <w:t>Российской Федерации, д</w:t>
      </w:r>
      <w:r>
        <w:rPr>
          <w:sz w:val="28"/>
          <w:szCs w:val="28"/>
          <w:shd w:val="clear" w:color="auto" w:fill="FFFFFF"/>
        </w:rPr>
        <w:t xml:space="preserve">ействовавшим на 31 декабря 2018 </w:t>
      </w:r>
      <w:r w:rsidRPr="00817EB3">
        <w:rPr>
          <w:sz w:val="28"/>
          <w:szCs w:val="28"/>
          <w:shd w:val="clear" w:color="auto" w:fill="FFFFFF"/>
        </w:rPr>
        <w:t>года;</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 xml:space="preserve">11) граждане, уволенные с военной службы или </w:t>
      </w:r>
      <w:proofErr w:type="spellStart"/>
      <w:r w:rsidRPr="001E59B5">
        <w:rPr>
          <w:sz w:val="28"/>
          <w:szCs w:val="28"/>
        </w:rPr>
        <w:t>призывавшиеся</w:t>
      </w:r>
      <w:proofErr w:type="spellEnd"/>
      <w:r w:rsidRPr="001E59B5">
        <w:rPr>
          <w:sz w:val="28"/>
          <w:szCs w:val="28"/>
        </w:rPr>
        <w:t xml:space="preserve"> на военные сборы, выполнявшие интернациональный долг в Афганистане и других странах, в которых велись боевые действия;</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13) родители и супруги военнослужащих и государственных служащих, погибших при исполнении служебных обязанностей;</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1E59B5" w:rsidRPr="001E59B5" w:rsidRDefault="001E59B5" w:rsidP="001E59B5">
      <w:pPr>
        <w:pStyle w:val="s1"/>
        <w:shd w:val="clear" w:color="auto" w:fill="FFFFFF"/>
        <w:spacing w:before="0" w:beforeAutospacing="0" w:after="0" w:afterAutospacing="0"/>
        <w:ind w:firstLine="709"/>
        <w:jc w:val="both"/>
        <w:rPr>
          <w:sz w:val="28"/>
          <w:szCs w:val="28"/>
        </w:rPr>
      </w:pPr>
      <w:r w:rsidRPr="001E59B5">
        <w:rPr>
          <w:sz w:val="28"/>
          <w:szCs w:val="28"/>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1E59B5" w:rsidRDefault="0021092B" w:rsidP="0021092B">
      <w:pPr>
        <w:pStyle w:val="a3"/>
        <w:spacing w:before="0" w:after="0"/>
        <w:ind w:firstLine="709"/>
        <w:jc w:val="both"/>
        <w:rPr>
          <w:sz w:val="28"/>
          <w:szCs w:val="28"/>
          <w:lang w:val="ru-RU"/>
        </w:rPr>
      </w:pPr>
      <w:r>
        <w:rPr>
          <w:sz w:val="28"/>
          <w:szCs w:val="28"/>
          <w:lang w:val="ru-RU"/>
        </w:rPr>
        <w:lastRenderedPageBreak/>
        <w:t>Особенности предоставления налоговых льгот определяется статьей 407 Налогового кодекса.</w:t>
      </w:r>
    </w:p>
    <w:p w:rsidR="00817EB3" w:rsidRDefault="00817EB3" w:rsidP="00780EA4">
      <w:pPr>
        <w:pStyle w:val="a3"/>
        <w:spacing w:before="0" w:after="0"/>
        <w:ind w:firstLine="709"/>
        <w:jc w:val="both"/>
        <w:rPr>
          <w:sz w:val="28"/>
          <w:szCs w:val="28"/>
          <w:lang w:val="ru-RU"/>
        </w:rPr>
      </w:pPr>
      <w:r>
        <w:rPr>
          <w:sz w:val="28"/>
          <w:szCs w:val="28"/>
          <w:lang w:val="ru-RU"/>
        </w:rPr>
        <w:t>1.4</w:t>
      </w:r>
      <w:r w:rsidR="00E31806" w:rsidRPr="001E59B5">
        <w:rPr>
          <w:sz w:val="28"/>
          <w:szCs w:val="28"/>
          <w:lang w:val="ru-RU"/>
        </w:rPr>
        <w:t xml:space="preserve">. </w:t>
      </w:r>
      <w:r w:rsidR="00780EA4">
        <w:rPr>
          <w:sz w:val="28"/>
          <w:szCs w:val="28"/>
          <w:lang w:val="ru-RU"/>
        </w:rPr>
        <w:t xml:space="preserve">Часть 5 Решения </w:t>
      </w:r>
      <w:r>
        <w:rPr>
          <w:sz w:val="28"/>
          <w:szCs w:val="28"/>
          <w:lang w:val="ru-RU"/>
        </w:rPr>
        <w:t>изложить в новой редакции:</w:t>
      </w:r>
    </w:p>
    <w:p w:rsidR="00817EB3" w:rsidRPr="00817EB3" w:rsidRDefault="00817EB3" w:rsidP="00780EA4">
      <w:pPr>
        <w:pStyle w:val="a3"/>
        <w:spacing w:before="0" w:after="0"/>
        <w:ind w:firstLine="709"/>
        <w:jc w:val="both"/>
        <w:rPr>
          <w:sz w:val="28"/>
          <w:szCs w:val="28"/>
          <w:lang w:val="ru-RU"/>
        </w:rPr>
      </w:pPr>
      <w:r w:rsidRPr="00817EB3">
        <w:rPr>
          <w:sz w:val="28"/>
          <w:szCs w:val="28"/>
          <w:lang w:val="ru-RU"/>
        </w:rPr>
        <w:t>«</w:t>
      </w:r>
      <w:r>
        <w:rPr>
          <w:sz w:val="28"/>
          <w:szCs w:val="28"/>
          <w:shd w:val="clear" w:color="auto" w:fill="FFFFFF"/>
          <w:lang w:val="ru-RU"/>
        </w:rPr>
        <w:t>5</w:t>
      </w:r>
      <w:r w:rsidRPr="00817EB3">
        <w:rPr>
          <w:sz w:val="28"/>
          <w:szCs w:val="28"/>
          <w:shd w:val="clear" w:color="auto" w:fill="FFFFFF"/>
          <w:lang w:val="ru-RU"/>
        </w:rPr>
        <w:t>. Налог подлежит уплате налогоплательщиками в срок не позднее 1 декабря года, следующего за истекшим налоговым периодом.</w:t>
      </w:r>
      <w:r>
        <w:rPr>
          <w:sz w:val="28"/>
          <w:szCs w:val="28"/>
          <w:shd w:val="clear" w:color="auto" w:fill="FFFFFF"/>
          <w:lang w:val="ru-RU"/>
        </w:rPr>
        <w:t>»</w:t>
      </w:r>
    </w:p>
    <w:p w:rsidR="0021092B" w:rsidRPr="00A34A2E" w:rsidRDefault="0021092B" w:rsidP="0021092B">
      <w:pPr>
        <w:ind w:firstLine="709"/>
        <w:jc w:val="both"/>
        <w:rPr>
          <w:sz w:val="28"/>
          <w:szCs w:val="28"/>
        </w:rPr>
      </w:pPr>
      <w:r w:rsidRPr="004B200C">
        <w:rPr>
          <w:sz w:val="28"/>
          <w:szCs w:val="28"/>
        </w:rPr>
        <w:t xml:space="preserve">2.Опубликовать настоящее решение путем размещения его на информационном стенде </w:t>
      </w:r>
      <w:r w:rsidR="00E42D1B">
        <w:rPr>
          <w:sz w:val="28"/>
          <w:szCs w:val="28"/>
        </w:rPr>
        <w:t>Васильевск</w:t>
      </w:r>
      <w:r w:rsidRPr="004B200C">
        <w:rPr>
          <w:sz w:val="28"/>
          <w:szCs w:val="28"/>
        </w:rPr>
        <w:t xml:space="preserve">ого сельского совета и на </w:t>
      </w:r>
      <w:r w:rsidR="00D3420E">
        <w:rPr>
          <w:sz w:val="28"/>
          <w:szCs w:val="28"/>
        </w:rPr>
        <w:t>официальном сайте администрации Васильевского сельского поселения</w:t>
      </w:r>
      <w:r w:rsidRPr="00A34A2E">
        <w:rPr>
          <w:sz w:val="28"/>
          <w:szCs w:val="28"/>
        </w:rPr>
        <w:t>.</w:t>
      </w:r>
    </w:p>
    <w:p w:rsidR="0021092B" w:rsidRPr="00A34A2E" w:rsidRDefault="0021092B" w:rsidP="0021092B">
      <w:pPr>
        <w:pStyle w:val="a3"/>
        <w:spacing w:before="0" w:after="0"/>
        <w:ind w:firstLine="709"/>
        <w:jc w:val="both"/>
        <w:rPr>
          <w:sz w:val="28"/>
          <w:szCs w:val="28"/>
          <w:lang w:val="ru-RU"/>
        </w:rPr>
      </w:pPr>
      <w:r w:rsidRPr="00A34A2E">
        <w:rPr>
          <w:color w:val="000000"/>
          <w:sz w:val="28"/>
          <w:szCs w:val="28"/>
          <w:lang w:val="ru-RU"/>
        </w:rPr>
        <w:t xml:space="preserve">3.Настоящее решение </w:t>
      </w:r>
      <w:r>
        <w:rPr>
          <w:color w:val="000000"/>
          <w:sz w:val="28"/>
          <w:szCs w:val="28"/>
          <w:lang w:val="ru-RU"/>
        </w:rPr>
        <w:t>вступает в силу с 01 января 2019</w:t>
      </w:r>
      <w:r w:rsidRPr="00A34A2E">
        <w:rPr>
          <w:color w:val="000000"/>
          <w:sz w:val="28"/>
          <w:szCs w:val="28"/>
          <w:lang w:val="ru-RU"/>
        </w:rPr>
        <w:t xml:space="preserve"> года, но не ранее чем по истечении одного месяца со дня его официального опубликования.</w:t>
      </w:r>
    </w:p>
    <w:p w:rsidR="0021092B" w:rsidRPr="00A34A2E" w:rsidRDefault="0021092B" w:rsidP="0021092B">
      <w:pPr>
        <w:pStyle w:val="a3"/>
        <w:spacing w:before="0" w:after="0"/>
        <w:ind w:firstLine="709"/>
        <w:jc w:val="both"/>
        <w:rPr>
          <w:sz w:val="28"/>
          <w:szCs w:val="28"/>
          <w:lang w:val="ru-RU"/>
        </w:rPr>
      </w:pPr>
      <w:r w:rsidRPr="00A34A2E">
        <w:rPr>
          <w:sz w:val="28"/>
          <w:szCs w:val="28"/>
          <w:lang w:val="ru-RU"/>
        </w:rPr>
        <w:t xml:space="preserve">4.Контроль за исполнением данного решения </w:t>
      </w:r>
      <w:r>
        <w:rPr>
          <w:sz w:val="28"/>
          <w:szCs w:val="28"/>
          <w:lang w:val="ru-RU"/>
        </w:rPr>
        <w:t>оставляю за собой.</w:t>
      </w:r>
    </w:p>
    <w:p w:rsidR="0021092B" w:rsidRPr="00A34A2E" w:rsidRDefault="0021092B" w:rsidP="0021092B">
      <w:pPr>
        <w:pStyle w:val="a3"/>
        <w:spacing w:before="0" w:after="0"/>
        <w:ind w:firstLine="709"/>
        <w:rPr>
          <w:sz w:val="28"/>
          <w:szCs w:val="28"/>
          <w:lang w:val="ru-RU"/>
        </w:rPr>
      </w:pPr>
    </w:p>
    <w:p w:rsidR="001E59B5" w:rsidRPr="001E59B5" w:rsidRDefault="001E59B5" w:rsidP="001E59B5">
      <w:pPr>
        <w:pStyle w:val="a3"/>
        <w:spacing w:before="0" w:after="0"/>
        <w:rPr>
          <w:sz w:val="28"/>
          <w:szCs w:val="28"/>
          <w:lang w:val="ru-RU"/>
        </w:rPr>
      </w:pPr>
    </w:p>
    <w:p w:rsidR="00A04F2E" w:rsidRPr="001E59B5" w:rsidRDefault="00A04F2E" w:rsidP="001E59B5">
      <w:pPr>
        <w:pStyle w:val="a3"/>
        <w:spacing w:before="0" w:after="0"/>
        <w:rPr>
          <w:sz w:val="28"/>
          <w:szCs w:val="28"/>
          <w:lang w:val="ru-RU"/>
        </w:rPr>
      </w:pPr>
      <w:r w:rsidRPr="001E59B5">
        <w:rPr>
          <w:sz w:val="28"/>
          <w:szCs w:val="28"/>
          <w:lang w:val="ru-RU"/>
        </w:rPr>
        <w:t xml:space="preserve">Председатель </w:t>
      </w:r>
      <w:r w:rsidR="00E42D1B">
        <w:rPr>
          <w:sz w:val="28"/>
          <w:szCs w:val="28"/>
          <w:lang w:val="ru-RU"/>
        </w:rPr>
        <w:t>Васильевск</w:t>
      </w:r>
      <w:r w:rsidRPr="001E59B5">
        <w:rPr>
          <w:sz w:val="28"/>
          <w:szCs w:val="28"/>
          <w:lang w:val="ru-RU"/>
        </w:rPr>
        <w:t xml:space="preserve">ого </w:t>
      </w:r>
    </w:p>
    <w:p w:rsidR="00A04F2E" w:rsidRPr="001E59B5" w:rsidRDefault="00A04F2E" w:rsidP="001E59B5">
      <w:pPr>
        <w:pStyle w:val="a3"/>
        <w:spacing w:before="0" w:after="0"/>
        <w:rPr>
          <w:sz w:val="28"/>
          <w:szCs w:val="28"/>
          <w:lang w:val="ru-RU"/>
        </w:rPr>
      </w:pPr>
      <w:r w:rsidRPr="001E59B5">
        <w:rPr>
          <w:sz w:val="28"/>
          <w:szCs w:val="28"/>
          <w:lang w:val="ru-RU"/>
        </w:rPr>
        <w:t xml:space="preserve">сельского совета-глава администрации </w:t>
      </w:r>
    </w:p>
    <w:p w:rsidR="00A04F2E" w:rsidRPr="001E59B5" w:rsidRDefault="00E42D1B" w:rsidP="001E59B5">
      <w:pPr>
        <w:pStyle w:val="a3"/>
        <w:spacing w:before="0" w:after="0"/>
        <w:rPr>
          <w:sz w:val="28"/>
          <w:szCs w:val="28"/>
          <w:lang w:val="ru-RU"/>
        </w:rPr>
      </w:pPr>
      <w:r>
        <w:rPr>
          <w:sz w:val="28"/>
          <w:szCs w:val="28"/>
          <w:lang w:val="ru-RU"/>
        </w:rPr>
        <w:t>Васильевск</w:t>
      </w:r>
      <w:r w:rsidR="00A04F2E" w:rsidRPr="001E59B5">
        <w:rPr>
          <w:sz w:val="28"/>
          <w:szCs w:val="28"/>
          <w:lang w:val="ru-RU"/>
        </w:rPr>
        <w:t xml:space="preserve">ого сельского поселения                   </w:t>
      </w:r>
      <w:r w:rsidR="00B90AFE" w:rsidRPr="001E59B5">
        <w:rPr>
          <w:sz w:val="28"/>
          <w:szCs w:val="28"/>
          <w:lang w:val="ru-RU"/>
        </w:rPr>
        <w:t xml:space="preserve">                 </w:t>
      </w:r>
      <w:r w:rsidR="00D3420E">
        <w:rPr>
          <w:sz w:val="28"/>
          <w:szCs w:val="28"/>
          <w:lang w:val="ru-RU"/>
        </w:rPr>
        <w:t xml:space="preserve">В.Д. </w:t>
      </w:r>
      <w:proofErr w:type="spellStart"/>
      <w:r w:rsidR="00D3420E">
        <w:rPr>
          <w:sz w:val="28"/>
          <w:szCs w:val="28"/>
          <w:lang w:val="ru-RU"/>
        </w:rPr>
        <w:t>Франгопулов</w:t>
      </w:r>
      <w:proofErr w:type="spellEnd"/>
    </w:p>
    <w:p w:rsidR="00A04F2E" w:rsidRPr="001E59B5" w:rsidRDefault="00A04F2E" w:rsidP="001E59B5">
      <w:pPr>
        <w:pStyle w:val="a3"/>
        <w:spacing w:before="0" w:after="0"/>
        <w:rPr>
          <w:sz w:val="28"/>
          <w:szCs w:val="28"/>
          <w:lang w:val="ru-RU"/>
        </w:rPr>
      </w:pPr>
    </w:p>
    <w:p w:rsidR="00B36DD2" w:rsidRPr="001E59B5" w:rsidRDefault="00B36DD2" w:rsidP="001E59B5">
      <w:pPr>
        <w:rPr>
          <w:sz w:val="28"/>
          <w:szCs w:val="28"/>
        </w:rPr>
      </w:pPr>
    </w:p>
    <w:sectPr w:rsidR="00B36DD2" w:rsidRPr="001E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08"/>
        </w:tabs>
        <w:ind w:left="720" w:hanging="360"/>
      </w:pPr>
      <w:rPr>
        <w:rFonts w:eastAsia="Calibri" w:cs="Mangal" w:hint="default"/>
        <w:kern w:val="1"/>
        <w:sz w:val="28"/>
        <w:szCs w:val="28"/>
        <w:lang w:eastAsia="en-US" w:bidi="hi-I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39"/>
    <w:rsid w:val="00187E21"/>
    <w:rsid w:val="001E59B5"/>
    <w:rsid w:val="0021092B"/>
    <w:rsid w:val="002541AD"/>
    <w:rsid w:val="002776C3"/>
    <w:rsid w:val="002D7BED"/>
    <w:rsid w:val="00426470"/>
    <w:rsid w:val="004B200C"/>
    <w:rsid w:val="004C60F2"/>
    <w:rsid w:val="004D77D3"/>
    <w:rsid w:val="00615139"/>
    <w:rsid w:val="0064202E"/>
    <w:rsid w:val="006716A5"/>
    <w:rsid w:val="00780EA4"/>
    <w:rsid w:val="00817EB3"/>
    <w:rsid w:val="008A6739"/>
    <w:rsid w:val="0097070D"/>
    <w:rsid w:val="00A04F2E"/>
    <w:rsid w:val="00A34A2E"/>
    <w:rsid w:val="00AB3250"/>
    <w:rsid w:val="00AD79B7"/>
    <w:rsid w:val="00B36DD2"/>
    <w:rsid w:val="00B90AFE"/>
    <w:rsid w:val="00C71184"/>
    <w:rsid w:val="00D3420E"/>
    <w:rsid w:val="00E31806"/>
    <w:rsid w:val="00E4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707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87E2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A04F2E"/>
    <w:pPr>
      <w:suppressAutoHyphens w:val="0"/>
    </w:pPr>
    <w:rPr>
      <w:rFonts w:ascii="Verdana" w:hAnsi="Verdana" w:cs="Verdana"/>
      <w:sz w:val="20"/>
      <w:szCs w:val="20"/>
      <w:lang w:val="en-US" w:eastAsia="en-US"/>
    </w:rPr>
  </w:style>
  <w:style w:type="paragraph" w:styleId="a3">
    <w:name w:val="Normal (Web)"/>
    <w:basedOn w:val="a"/>
    <w:rsid w:val="00A04F2E"/>
    <w:pPr>
      <w:spacing w:before="280" w:after="280"/>
    </w:pPr>
    <w:rPr>
      <w:sz w:val="20"/>
      <w:szCs w:val="20"/>
      <w:lang w:val="en-US"/>
    </w:rPr>
  </w:style>
  <w:style w:type="table" w:styleId="a4">
    <w:name w:val="Table Grid"/>
    <w:basedOn w:val="a1"/>
    <w:rsid w:val="00A04F2E"/>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34A2E"/>
    <w:pPr>
      <w:suppressAutoHyphens w:val="0"/>
      <w:spacing w:before="100" w:beforeAutospacing="1" w:after="100" w:afterAutospacing="1"/>
    </w:pPr>
    <w:rPr>
      <w:lang w:eastAsia="ru-RU"/>
    </w:rPr>
  </w:style>
  <w:style w:type="character" w:styleId="a5">
    <w:name w:val="Hyperlink"/>
    <w:basedOn w:val="a0"/>
    <w:uiPriority w:val="99"/>
    <w:semiHidden/>
    <w:unhideWhenUsed/>
    <w:rsid w:val="00A34A2E"/>
    <w:rPr>
      <w:color w:val="0000FF"/>
      <w:u w:val="single"/>
    </w:rPr>
  </w:style>
  <w:style w:type="paragraph" w:customStyle="1" w:styleId="s22">
    <w:name w:val="s_22"/>
    <w:basedOn w:val="a"/>
    <w:rsid w:val="00A34A2E"/>
    <w:pPr>
      <w:suppressAutoHyphens w:val="0"/>
      <w:spacing w:before="100" w:beforeAutospacing="1" w:after="100" w:afterAutospacing="1"/>
    </w:pPr>
    <w:rPr>
      <w:lang w:eastAsia="ru-RU"/>
    </w:rPr>
  </w:style>
  <w:style w:type="paragraph" w:customStyle="1" w:styleId="s9">
    <w:name w:val="s_9"/>
    <w:basedOn w:val="a"/>
    <w:rsid w:val="00A34A2E"/>
    <w:pPr>
      <w:suppressAutoHyphens w:val="0"/>
      <w:spacing w:before="100" w:beforeAutospacing="1" w:after="100" w:afterAutospacing="1"/>
    </w:pPr>
    <w:rPr>
      <w:lang w:eastAsia="ru-RU"/>
    </w:rPr>
  </w:style>
  <w:style w:type="paragraph" w:customStyle="1" w:styleId="s15">
    <w:name w:val="s_15"/>
    <w:basedOn w:val="a"/>
    <w:rsid w:val="00426470"/>
    <w:pPr>
      <w:suppressAutoHyphens w:val="0"/>
      <w:spacing w:before="100" w:beforeAutospacing="1" w:after="100" w:afterAutospacing="1"/>
    </w:pPr>
    <w:rPr>
      <w:lang w:eastAsia="ru-RU"/>
    </w:rPr>
  </w:style>
  <w:style w:type="character" w:customStyle="1" w:styleId="s10">
    <w:name w:val="s_10"/>
    <w:basedOn w:val="a0"/>
    <w:rsid w:val="00426470"/>
  </w:style>
  <w:style w:type="character" w:styleId="a6">
    <w:name w:val="Emphasis"/>
    <w:basedOn w:val="a0"/>
    <w:uiPriority w:val="20"/>
    <w:qFormat/>
    <w:rsid w:val="00426470"/>
    <w:rPr>
      <w:i/>
      <w:iCs/>
    </w:rPr>
  </w:style>
  <w:style w:type="character" w:customStyle="1" w:styleId="20">
    <w:name w:val="Заголовок 2 Знак"/>
    <w:basedOn w:val="a0"/>
    <w:link w:val="2"/>
    <w:uiPriority w:val="9"/>
    <w:rsid w:val="00187E21"/>
    <w:rPr>
      <w:rFonts w:asciiTheme="majorHAnsi" w:eastAsiaTheme="majorEastAsia" w:hAnsiTheme="majorHAnsi" w:cstheme="majorBidi"/>
      <w:b/>
      <w:bCs/>
      <w:color w:val="5B9BD5" w:themeColor="accent1"/>
      <w:sz w:val="26"/>
      <w:szCs w:val="26"/>
      <w:lang w:eastAsia="zh-CN"/>
    </w:rPr>
  </w:style>
  <w:style w:type="character" w:customStyle="1" w:styleId="10">
    <w:name w:val="Заголовок 1 Знак"/>
    <w:basedOn w:val="a0"/>
    <w:link w:val="1"/>
    <w:uiPriority w:val="9"/>
    <w:rsid w:val="0097070D"/>
    <w:rPr>
      <w:rFonts w:asciiTheme="majorHAnsi" w:eastAsiaTheme="majorEastAsia" w:hAnsiTheme="majorHAnsi" w:cstheme="majorBidi"/>
      <w:b/>
      <w:bCs/>
      <w:color w:val="2E74B5" w:themeColor="accent1" w:themeShade="BF"/>
      <w:sz w:val="28"/>
      <w:szCs w:val="28"/>
      <w:lang w:eastAsia="zh-CN"/>
    </w:rPr>
  </w:style>
  <w:style w:type="paragraph" w:styleId="a7">
    <w:name w:val="Balloon Text"/>
    <w:basedOn w:val="a"/>
    <w:link w:val="a8"/>
    <w:uiPriority w:val="99"/>
    <w:semiHidden/>
    <w:unhideWhenUsed/>
    <w:rsid w:val="00D3420E"/>
    <w:rPr>
      <w:rFonts w:ascii="Tahoma" w:hAnsi="Tahoma" w:cs="Tahoma"/>
      <w:sz w:val="16"/>
      <w:szCs w:val="16"/>
    </w:rPr>
  </w:style>
  <w:style w:type="character" w:customStyle="1" w:styleId="a8">
    <w:name w:val="Текст выноски Знак"/>
    <w:basedOn w:val="a0"/>
    <w:link w:val="a7"/>
    <w:uiPriority w:val="99"/>
    <w:semiHidden/>
    <w:rsid w:val="00D3420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9707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87E2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A04F2E"/>
    <w:pPr>
      <w:suppressAutoHyphens w:val="0"/>
    </w:pPr>
    <w:rPr>
      <w:rFonts w:ascii="Verdana" w:hAnsi="Verdana" w:cs="Verdana"/>
      <w:sz w:val="20"/>
      <w:szCs w:val="20"/>
      <w:lang w:val="en-US" w:eastAsia="en-US"/>
    </w:rPr>
  </w:style>
  <w:style w:type="paragraph" w:styleId="a3">
    <w:name w:val="Normal (Web)"/>
    <w:basedOn w:val="a"/>
    <w:rsid w:val="00A04F2E"/>
    <w:pPr>
      <w:spacing w:before="280" w:after="280"/>
    </w:pPr>
    <w:rPr>
      <w:sz w:val="20"/>
      <w:szCs w:val="20"/>
      <w:lang w:val="en-US"/>
    </w:rPr>
  </w:style>
  <w:style w:type="table" w:styleId="a4">
    <w:name w:val="Table Grid"/>
    <w:basedOn w:val="a1"/>
    <w:rsid w:val="00A04F2E"/>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34A2E"/>
    <w:pPr>
      <w:suppressAutoHyphens w:val="0"/>
      <w:spacing w:before="100" w:beforeAutospacing="1" w:after="100" w:afterAutospacing="1"/>
    </w:pPr>
    <w:rPr>
      <w:lang w:eastAsia="ru-RU"/>
    </w:rPr>
  </w:style>
  <w:style w:type="character" w:styleId="a5">
    <w:name w:val="Hyperlink"/>
    <w:basedOn w:val="a0"/>
    <w:uiPriority w:val="99"/>
    <w:semiHidden/>
    <w:unhideWhenUsed/>
    <w:rsid w:val="00A34A2E"/>
    <w:rPr>
      <w:color w:val="0000FF"/>
      <w:u w:val="single"/>
    </w:rPr>
  </w:style>
  <w:style w:type="paragraph" w:customStyle="1" w:styleId="s22">
    <w:name w:val="s_22"/>
    <w:basedOn w:val="a"/>
    <w:rsid w:val="00A34A2E"/>
    <w:pPr>
      <w:suppressAutoHyphens w:val="0"/>
      <w:spacing w:before="100" w:beforeAutospacing="1" w:after="100" w:afterAutospacing="1"/>
    </w:pPr>
    <w:rPr>
      <w:lang w:eastAsia="ru-RU"/>
    </w:rPr>
  </w:style>
  <w:style w:type="paragraph" w:customStyle="1" w:styleId="s9">
    <w:name w:val="s_9"/>
    <w:basedOn w:val="a"/>
    <w:rsid w:val="00A34A2E"/>
    <w:pPr>
      <w:suppressAutoHyphens w:val="0"/>
      <w:spacing w:before="100" w:beforeAutospacing="1" w:after="100" w:afterAutospacing="1"/>
    </w:pPr>
    <w:rPr>
      <w:lang w:eastAsia="ru-RU"/>
    </w:rPr>
  </w:style>
  <w:style w:type="paragraph" w:customStyle="1" w:styleId="s15">
    <w:name w:val="s_15"/>
    <w:basedOn w:val="a"/>
    <w:rsid w:val="00426470"/>
    <w:pPr>
      <w:suppressAutoHyphens w:val="0"/>
      <w:spacing w:before="100" w:beforeAutospacing="1" w:after="100" w:afterAutospacing="1"/>
    </w:pPr>
    <w:rPr>
      <w:lang w:eastAsia="ru-RU"/>
    </w:rPr>
  </w:style>
  <w:style w:type="character" w:customStyle="1" w:styleId="s10">
    <w:name w:val="s_10"/>
    <w:basedOn w:val="a0"/>
    <w:rsid w:val="00426470"/>
  </w:style>
  <w:style w:type="character" w:styleId="a6">
    <w:name w:val="Emphasis"/>
    <w:basedOn w:val="a0"/>
    <w:uiPriority w:val="20"/>
    <w:qFormat/>
    <w:rsid w:val="00426470"/>
    <w:rPr>
      <w:i/>
      <w:iCs/>
    </w:rPr>
  </w:style>
  <w:style w:type="character" w:customStyle="1" w:styleId="20">
    <w:name w:val="Заголовок 2 Знак"/>
    <w:basedOn w:val="a0"/>
    <w:link w:val="2"/>
    <w:uiPriority w:val="9"/>
    <w:rsid w:val="00187E21"/>
    <w:rPr>
      <w:rFonts w:asciiTheme="majorHAnsi" w:eastAsiaTheme="majorEastAsia" w:hAnsiTheme="majorHAnsi" w:cstheme="majorBidi"/>
      <w:b/>
      <w:bCs/>
      <w:color w:val="5B9BD5" w:themeColor="accent1"/>
      <w:sz w:val="26"/>
      <w:szCs w:val="26"/>
      <w:lang w:eastAsia="zh-CN"/>
    </w:rPr>
  </w:style>
  <w:style w:type="character" w:customStyle="1" w:styleId="10">
    <w:name w:val="Заголовок 1 Знак"/>
    <w:basedOn w:val="a0"/>
    <w:link w:val="1"/>
    <w:uiPriority w:val="9"/>
    <w:rsid w:val="0097070D"/>
    <w:rPr>
      <w:rFonts w:asciiTheme="majorHAnsi" w:eastAsiaTheme="majorEastAsia" w:hAnsiTheme="majorHAnsi" w:cstheme="majorBidi"/>
      <w:b/>
      <w:bCs/>
      <w:color w:val="2E74B5" w:themeColor="accent1" w:themeShade="BF"/>
      <w:sz w:val="28"/>
      <w:szCs w:val="28"/>
      <w:lang w:eastAsia="zh-CN"/>
    </w:rPr>
  </w:style>
  <w:style w:type="paragraph" w:styleId="a7">
    <w:name w:val="Balloon Text"/>
    <w:basedOn w:val="a"/>
    <w:link w:val="a8"/>
    <w:uiPriority w:val="99"/>
    <w:semiHidden/>
    <w:unhideWhenUsed/>
    <w:rsid w:val="00D3420E"/>
    <w:rPr>
      <w:rFonts w:ascii="Tahoma" w:hAnsi="Tahoma" w:cs="Tahoma"/>
      <w:sz w:val="16"/>
      <w:szCs w:val="16"/>
    </w:rPr>
  </w:style>
  <w:style w:type="character" w:customStyle="1" w:styleId="a8">
    <w:name w:val="Текст выноски Знак"/>
    <w:basedOn w:val="a0"/>
    <w:link w:val="a7"/>
    <w:uiPriority w:val="99"/>
    <w:semiHidden/>
    <w:rsid w:val="00D3420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6634">
      <w:bodyDiv w:val="1"/>
      <w:marLeft w:val="0"/>
      <w:marRight w:val="0"/>
      <w:marTop w:val="0"/>
      <w:marBottom w:val="0"/>
      <w:divBdr>
        <w:top w:val="none" w:sz="0" w:space="0" w:color="auto"/>
        <w:left w:val="none" w:sz="0" w:space="0" w:color="auto"/>
        <w:bottom w:val="none" w:sz="0" w:space="0" w:color="auto"/>
        <w:right w:val="none" w:sz="0" w:space="0" w:color="auto"/>
      </w:divBdr>
      <w:divsChild>
        <w:div w:id="1966504816">
          <w:marLeft w:val="0"/>
          <w:marRight w:val="0"/>
          <w:marTop w:val="0"/>
          <w:marBottom w:val="0"/>
          <w:divBdr>
            <w:top w:val="none" w:sz="0" w:space="0" w:color="auto"/>
            <w:left w:val="none" w:sz="0" w:space="0" w:color="auto"/>
            <w:bottom w:val="none" w:sz="0" w:space="0" w:color="auto"/>
            <w:right w:val="none" w:sz="0" w:space="0" w:color="auto"/>
          </w:divBdr>
        </w:div>
        <w:div w:id="1804040339">
          <w:marLeft w:val="0"/>
          <w:marRight w:val="0"/>
          <w:marTop w:val="0"/>
          <w:marBottom w:val="0"/>
          <w:divBdr>
            <w:top w:val="none" w:sz="0" w:space="0" w:color="auto"/>
            <w:left w:val="none" w:sz="0" w:space="0" w:color="auto"/>
            <w:bottom w:val="none" w:sz="0" w:space="0" w:color="auto"/>
            <w:right w:val="none" w:sz="0" w:space="0" w:color="auto"/>
          </w:divBdr>
          <w:divsChild>
            <w:div w:id="743376319">
              <w:marLeft w:val="0"/>
              <w:marRight w:val="0"/>
              <w:marTop w:val="240"/>
              <w:marBottom w:val="240"/>
              <w:divBdr>
                <w:top w:val="none" w:sz="0" w:space="0" w:color="auto"/>
                <w:left w:val="none" w:sz="0" w:space="0" w:color="auto"/>
                <w:bottom w:val="none" w:sz="0" w:space="0" w:color="auto"/>
                <w:right w:val="none" w:sz="0" w:space="0" w:color="auto"/>
              </w:divBdr>
            </w:div>
          </w:divsChild>
        </w:div>
        <w:div w:id="63919230">
          <w:marLeft w:val="0"/>
          <w:marRight w:val="0"/>
          <w:marTop w:val="0"/>
          <w:marBottom w:val="0"/>
          <w:divBdr>
            <w:top w:val="none" w:sz="0" w:space="0" w:color="auto"/>
            <w:left w:val="none" w:sz="0" w:space="0" w:color="auto"/>
            <w:bottom w:val="none" w:sz="0" w:space="0" w:color="auto"/>
            <w:right w:val="none" w:sz="0" w:space="0" w:color="auto"/>
          </w:divBdr>
          <w:divsChild>
            <w:div w:id="1210797732">
              <w:marLeft w:val="0"/>
              <w:marRight w:val="0"/>
              <w:marTop w:val="240"/>
              <w:marBottom w:val="240"/>
              <w:divBdr>
                <w:top w:val="none" w:sz="0" w:space="0" w:color="auto"/>
                <w:left w:val="none" w:sz="0" w:space="0" w:color="auto"/>
                <w:bottom w:val="none" w:sz="0" w:space="0" w:color="auto"/>
                <w:right w:val="none" w:sz="0" w:space="0" w:color="auto"/>
              </w:divBdr>
            </w:div>
            <w:div w:id="222571857">
              <w:marLeft w:val="0"/>
              <w:marRight w:val="0"/>
              <w:marTop w:val="240"/>
              <w:marBottom w:val="240"/>
              <w:divBdr>
                <w:top w:val="none" w:sz="0" w:space="0" w:color="auto"/>
                <w:left w:val="none" w:sz="0" w:space="0" w:color="auto"/>
                <w:bottom w:val="none" w:sz="0" w:space="0" w:color="auto"/>
                <w:right w:val="none" w:sz="0" w:space="0" w:color="auto"/>
              </w:divBdr>
            </w:div>
          </w:divsChild>
        </w:div>
        <w:div w:id="212431342">
          <w:marLeft w:val="0"/>
          <w:marRight w:val="0"/>
          <w:marTop w:val="0"/>
          <w:marBottom w:val="0"/>
          <w:divBdr>
            <w:top w:val="none" w:sz="0" w:space="0" w:color="auto"/>
            <w:left w:val="none" w:sz="0" w:space="0" w:color="auto"/>
            <w:bottom w:val="none" w:sz="0" w:space="0" w:color="auto"/>
            <w:right w:val="none" w:sz="0" w:space="0" w:color="auto"/>
          </w:divBdr>
        </w:div>
        <w:div w:id="1671056311">
          <w:marLeft w:val="0"/>
          <w:marRight w:val="0"/>
          <w:marTop w:val="0"/>
          <w:marBottom w:val="0"/>
          <w:divBdr>
            <w:top w:val="none" w:sz="0" w:space="0" w:color="auto"/>
            <w:left w:val="none" w:sz="0" w:space="0" w:color="auto"/>
            <w:bottom w:val="none" w:sz="0" w:space="0" w:color="auto"/>
            <w:right w:val="none" w:sz="0" w:space="0" w:color="auto"/>
          </w:divBdr>
        </w:div>
        <w:div w:id="1062288730">
          <w:marLeft w:val="0"/>
          <w:marRight w:val="0"/>
          <w:marTop w:val="0"/>
          <w:marBottom w:val="0"/>
          <w:divBdr>
            <w:top w:val="none" w:sz="0" w:space="0" w:color="auto"/>
            <w:left w:val="none" w:sz="0" w:space="0" w:color="auto"/>
            <w:bottom w:val="none" w:sz="0" w:space="0" w:color="auto"/>
            <w:right w:val="none" w:sz="0" w:space="0" w:color="auto"/>
          </w:divBdr>
        </w:div>
        <w:div w:id="1020008782">
          <w:marLeft w:val="0"/>
          <w:marRight w:val="0"/>
          <w:marTop w:val="0"/>
          <w:marBottom w:val="0"/>
          <w:divBdr>
            <w:top w:val="none" w:sz="0" w:space="0" w:color="auto"/>
            <w:left w:val="none" w:sz="0" w:space="0" w:color="auto"/>
            <w:bottom w:val="none" w:sz="0" w:space="0" w:color="auto"/>
            <w:right w:val="none" w:sz="0" w:space="0" w:color="auto"/>
          </w:divBdr>
        </w:div>
        <w:div w:id="285044140">
          <w:marLeft w:val="0"/>
          <w:marRight w:val="0"/>
          <w:marTop w:val="0"/>
          <w:marBottom w:val="0"/>
          <w:divBdr>
            <w:top w:val="none" w:sz="0" w:space="0" w:color="auto"/>
            <w:left w:val="none" w:sz="0" w:space="0" w:color="auto"/>
            <w:bottom w:val="none" w:sz="0" w:space="0" w:color="auto"/>
            <w:right w:val="none" w:sz="0" w:space="0" w:color="auto"/>
          </w:divBdr>
          <w:divsChild>
            <w:div w:id="1310087345">
              <w:marLeft w:val="0"/>
              <w:marRight w:val="0"/>
              <w:marTop w:val="240"/>
              <w:marBottom w:val="240"/>
              <w:divBdr>
                <w:top w:val="none" w:sz="0" w:space="0" w:color="auto"/>
                <w:left w:val="none" w:sz="0" w:space="0" w:color="auto"/>
                <w:bottom w:val="none" w:sz="0" w:space="0" w:color="auto"/>
                <w:right w:val="none" w:sz="0" w:space="0" w:color="auto"/>
              </w:divBdr>
            </w:div>
          </w:divsChild>
        </w:div>
        <w:div w:id="379403024">
          <w:marLeft w:val="0"/>
          <w:marRight w:val="0"/>
          <w:marTop w:val="240"/>
          <w:marBottom w:val="240"/>
          <w:divBdr>
            <w:top w:val="none" w:sz="0" w:space="0" w:color="auto"/>
            <w:left w:val="none" w:sz="0" w:space="0" w:color="auto"/>
            <w:bottom w:val="none" w:sz="0" w:space="0" w:color="auto"/>
            <w:right w:val="none" w:sz="0" w:space="0" w:color="auto"/>
          </w:divBdr>
        </w:div>
        <w:div w:id="1600289029">
          <w:marLeft w:val="0"/>
          <w:marRight w:val="0"/>
          <w:marTop w:val="240"/>
          <w:marBottom w:val="240"/>
          <w:divBdr>
            <w:top w:val="none" w:sz="0" w:space="0" w:color="auto"/>
            <w:left w:val="none" w:sz="0" w:space="0" w:color="auto"/>
            <w:bottom w:val="none" w:sz="0" w:space="0" w:color="auto"/>
            <w:right w:val="none" w:sz="0" w:space="0" w:color="auto"/>
          </w:divBdr>
        </w:div>
        <w:div w:id="1829593657">
          <w:marLeft w:val="0"/>
          <w:marRight w:val="0"/>
          <w:marTop w:val="240"/>
          <w:marBottom w:val="240"/>
          <w:divBdr>
            <w:top w:val="none" w:sz="0" w:space="0" w:color="auto"/>
            <w:left w:val="none" w:sz="0" w:space="0" w:color="auto"/>
            <w:bottom w:val="none" w:sz="0" w:space="0" w:color="auto"/>
            <w:right w:val="none" w:sz="0" w:space="0" w:color="auto"/>
          </w:divBdr>
        </w:div>
        <w:div w:id="1006710368">
          <w:marLeft w:val="0"/>
          <w:marRight w:val="0"/>
          <w:marTop w:val="240"/>
          <w:marBottom w:val="240"/>
          <w:divBdr>
            <w:top w:val="none" w:sz="0" w:space="0" w:color="auto"/>
            <w:left w:val="none" w:sz="0" w:space="0" w:color="auto"/>
            <w:bottom w:val="none" w:sz="0" w:space="0" w:color="auto"/>
            <w:right w:val="none" w:sz="0" w:space="0" w:color="auto"/>
          </w:divBdr>
        </w:div>
        <w:div w:id="1071542970">
          <w:marLeft w:val="0"/>
          <w:marRight w:val="0"/>
          <w:marTop w:val="240"/>
          <w:marBottom w:val="240"/>
          <w:divBdr>
            <w:top w:val="none" w:sz="0" w:space="0" w:color="auto"/>
            <w:left w:val="none" w:sz="0" w:space="0" w:color="auto"/>
            <w:bottom w:val="none" w:sz="0" w:space="0" w:color="auto"/>
            <w:right w:val="none" w:sz="0" w:space="0" w:color="auto"/>
          </w:divBdr>
        </w:div>
        <w:div w:id="1903254552">
          <w:marLeft w:val="0"/>
          <w:marRight w:val="0"/>
          <w:marTop w:val="240"/>
          <w:marBottom w:val="240"/>
          <w:divBdr>
            <w:top w:val="none" w:sz="0" w:space="0" w:color="auto"/>
            <w:left w:val="none" w:sz="0" w:space="0" w:color="auto"/>
            <w:bottom w:val="none" w:sz="0" w:space="0" w:color="auto"/>
            <w:right w:val="none" w:sz="0" w:space="0" w:color="auto"/>
          </w:divBdr>
        </w:div>
        <w:div w:id="399449955">
          <w:marLeft w:val="0"/>
          <w:marRight w:val="0"/>
          <w:marTop w:val="240"/>
          <w:marBottom w:val="240"/>
          <w:divBdr>
            <w:top w:val="none" w:sz="0" w:space="0" w:color="auto"/>
            <w:left w:val="none" w:sz="0" w:space="0" w:color="auto"/>
            <w:bottom w:val="none" w:sz="0" w:space="0" w:color="auto"/>
            <w:right w:val="none" w:sz="0" w:space="0" w:color="auto"/>
          </w:divBdr>
        </w:div>
        <w:div w:id="593053508">
          <w:marLeft w:val="0"/>
          <w:marRight w:val="0"/>
          <w:marTop w:val="240"/>
          <w:marBottom w:val="240"/>
          <w:divBdr>
            <w:top w:val="none" w:sz="0" w:space="0" w:color="auto"/>
            <w:left w:val="none" w:sz="0" w:space="0" w:color="auto"/>
            <w:bottom w:val="none" w:sz="0" w:space="0" w:color="auto"/>
            <w:right w:val="none" w:sz="0" w:space="0" w:color="auto"/>
          </w:divBdr>
        </w:div>
        <w:div w:id="250088753">
          <w:marLeft w:val="0"/>
          <w:marRight w:val="0"/>
          <w:marTop w:val="240"/>
          <w:marBottom w:val="240"/>
          <w:divBdr>
            <w:top w:val="none" w:sz="0" w:space="0" w:color="auto"/>
            <w:left w:val="none" w:sz="0" w:space="0" w:color="auto"/>
            <w:bottom w:val="none" w:sz="0" w:space="0" w:color="auto"/>
            <w:right w:val="none" w:sz="0" w:space="0" w:color="auto"/>
          </w:divBdr>
        </w:div>
      </w:divsChild>
    </w:div>
    <w:div w:id="807817974">
      <w:bodyDiv w:val="1"/>
      <w:marLeft w:val="0"/>
      <w:marRight w:val="0"/>
      <w:marTop w:val="0"/>
      <w:marBottom w:val="0"/>
      <w:divBdr>
        <w:top w:val="none" w:sz="0" w:space="0" w:color="auto"/>
        <w:left w:val="none" w:sz="0" w:space="0" w:color="auto"/>
        <w:bottom w:val="none" w:sz="0" w:space="0" w:color="auto"/>
        <w:right w:val="none" w:sz="0" w:space="0" w:color="auto"/>
      </w:divBdr>
      <w:divsChild>
        <w:div w:id="867907772">
          <w:marLeft w:val="0"/>
          <w:marRight w:val="0"/>
          <w:marTop w:val="240"/>
          <w:marBottom w:val="240"/>
          <w:divBdr>
            <w:top w:val="none" w:sz="0" w:space="0" w:color="auto"/>
            <w:left w:val="none" w:sz="0" w:space="0" w:color="auto"/>
            <w:bottom w:val="none" w:sz="0" w:space="0" w:color="auto"/>
            <w:right w:val="none" w:sz="0" w:space="0" w:color="auto"/>
          </w:divBdr>
        </w:div>
        <w:div w:id="189883262">
          <w:marLeft w:val="0"/>
          <w:marRight w:val="0"/>
          <w:marTop w:val="240"/>
          <w:marBottom w:val="240"/>
          <w:divBdr>
            <w:top w:val="none" w:sz="0" w:space="0" w:color="auto"/>
            <w:left w:val="none" w:sz="0" w:space="0" w:color="auto"/>
            <w:bottom w:val="none" w:sz="0" w:space="0" w:color="auto"/>
            <w:right w:val="none" w:sz="0" w:space="0" w:color="auto"/>
          </w:divBdr>
        </w:div>
        <w:div w:id="2100059266">
          <w:marLeft w:val="0"/>
          <w:marRight w:val="0"/>
          <w:marTop w:val="240"/>
          <w:marBottom w:val="240"/>
          <w:divBdr>
            <w:top w:val="none" w:sz="0" w:space="0" w:color="auto"/>
            <w:left w:val="none" w:sz="0" w:space="0" w:color="auto"/>
            <w:bottom w:val="none" w:sz="0" w:space="0" w:color="auto"/>
            <w:right w:val="none" w:sz="0" w:space="0" w:color="auto"/>
          </w:divBdr>
        </w:div>
        <w:div w:id="299043977">
          <w:marLeft w:val="0"/>
          <w:marRight w:val="0"/>
          <w:marTop w:val="240"/>
          <w:marBottom w:val="240"/>
          <w:divBdr>
            <w:top w:val="none" w:sz="0" w:space="0" w:color="auto"/>
            <w:left w:val="none" w:sz="0" w:space="0" w:color="auto"/>
            <w:bottom w:val="none" w:sz="0" w:space="0" w:color="auto"/>
            <w:right w:val="none" w:sz="0" w:space="0" w:color="auto"/>
          </w:divBdr>
        </w:div>
        <w:div w:id="2095084618">
          <w:marLeft w:val="0"/>
          <w:marRight w:val="0"/>
          <w:marTop w:val="240"/>
          <w:marBottom w:val="240"/>
          <w:divBdr>
            <w:top w:val="none" w:sz="0" w:space="0" w:color="auto"/>
            <w:left w:val="none" w:sz="0" w:space="0" w:color="auto"/>
            <w:bottom w:val="none" w:sz="0" w:space="0" w:color="auto"/>
            <w:right w:val="none" w:sz="0" w:space="0" w:color="auto"/>
          </w:divBdr>
        </w:div>
        <w:div w:id="1901939865">
          <w:marLeft w:val="0"/>
          <w:marRight w:val="0"/>
          <w:marTop w:val="240"/>
          <w:marBottom w:val="240"/>
          <w:divBdr>
            <w:top w:val="none" w:sz="0" w:space="0" w:color="auto"/>
            <w:left w:val="none" w:sz="0" w:space="0" w:color="auto"/>
            <w:bottom w:val="none" w:sz="0" w:space="0" w:color="auto"/>
            <w:right w:val="none" w:sz="0" w:space="0" w:color="auto"/>
          </w:divBdr>
        </w:div>
      </w:divsChild>
    </w:div>
    <w:div w:id="1232429785">
      <w:bodyDiv w:val="1"/>
      <w:marLeft w:val="0"/>
      <w:marRight w:val="0"/>
      <w:marTop w:val="0"/>
      <w:marBottom w:val="0"/>
      <w:divBdr>
        <w:top w:val="none" w:sz="0" w:space="0" w:color="auto"/>
        <w:left w:val="none" w:sz="0" w:space="0" w:color="auto"/>
        <w:bottom w:val="none" w:sz="0" w:space="0" w:color="auto"/>
        <w:right w:val="none" w:sz="0" w:space="0" w:color="auto"/>
      </w:divBdr>
      <w:divsChild>
        <w:div w:id="1404328698">
          <w:marLeft w:val="0"/>
          <w:marRight w:val="0"/>
          <w:marTop w:val="240"/>
          <w:marBottom w:val="240"/>
          <w:divBdr>
            <w:top w:val="none" w:sz="0" w:space="0" w:color="auto"/>
            <w:left w:val="none" w:sz="0" w:space="0" w:color="auto"/>
            <w:bottom w:val="none" w:sz="0" w:space="0" w:color="auto"/>
            <w:right w:val="none" w:sz="0" w:space="0" w:color="auto"/>
          </w:divBdr>
        </w:div>
        <w:div w:id="1107578761">
          <w:marLeft w:val="0"/>
          <w:marRight w:val="0"/>
          <w:marTop w:val="240"/>
          <w:marBottom w:val="240"/>
          <w:divBdr>
            <w:top w:val="none" w:sz="0" w:space="0" w:color="auto"/>
            <w:left w:val="none" w:sz="0" w:space="0" w:color="auto"/>
            <w:bottom w:val="none" w:sz="0" w:space="0" w:color="auto"/>
            <w:right w:val="none" w:sz="0" w:space="0" w:color="auto"/>
          </w:divBdr>
        </w:div>
        <w:div w:id="1584293528">
          <w:marLeft w:val="0"/>
          <w:marRight w:val="0"/>
          <w:marTop w:val="240"/>
          <w:marBottom w:val="240"/>
          <w:divBdr>
            <w:top w:val="none" w:sz="0" w:space="0" w:color="auto"/>
            <w:left w:val="none" w:sz="0" w:space="0" w:color="auto"/>
            <w:bottom w:val="none" w:sz="0" w:space="0" w:color="auto"/>
            <w:right w:val="none" w:sz="0" w:space="0" w:color="auto"/>
          </w:divBdr>
        </w:div>
        <w:div w:id="153305407">
          <w:marLeft w:val="0"/>
          <w:marRight w:val="0"/>
          <w:marTop w:val="240"/>
          <w:marBottom w:val="240"/>
          <w:divBdr>
            <w:top w:val="none" w:sz="0" w:space="0" w:color="auto"/>
            <w:left w:val="none" w:sz="0" w:space="0" w:color="auto"/>
            <w:bottom w:val="none" w:sz="0" w:space="0" w:color="auto"/>
            <w:right w:val="none" w:sz="0" w:space="0" w:color="auto"/>
          </w:divBdr>
        </w:div>
        <w:div w:id="767501107">
          <w:marLeft w:val="0"/>
          <w:marRight w:val="0"/>
          <w:marTop w:val="240"/>
          <w:marBottom w:val="240"/>
          <w:divBdr>
            <w:top w:val="none" w:sz="0" w:space="0" w:color="auto"/>
            <w:left w:val="none" w:sz="0" w:space="0" w:color="auto"/>
            <w:bottom w:val="none" w:sz="0" w:space="0" w:color="auto"/>
            <w:right w:val="none" w:sz="0" w:space="0" w:color="auto"/>
          </w:divBdr>
        </w:div>
        <w:div w:id="1798596063">
          <w:marLeft w:val="0"/>
          <w:marRight w:val="0"/>
          <w:marTop w:val="240"/>
          <w:marBottom w:val="240"/>
          <w:divBdr>
            <w:top w:val="none" w:sz="0" w:space="0" w:color="auto"/>
            <w:left w:val="none" w:sz="0" w:space="0" w:color="auto"/>
            <w:bottom w:val="none" w:sz="0" w:space="0" w:color="auto"/>
            <w:right w:val="none" w:sz="0" w:space="0" w:color="auto"/>
          </w:divBdr>
        </w:div>
      </w:divsChild>
    </w:div>
    <w:div w:id="1841461925">
      <w:bodyDiv w:val="1"/>
      <w:marLeft w:val="0"/>
      <w:marRight w:val="0"/>
      <w:marTop w:val="0"/>
      <w:marBottom w:val="0"/>
      <w:divBdr>
        <w:top w:val="none" w:sz="0" w:space="0" w:color="auto"/>
        <w:left w:val="none" w:sz="0" w:space="0" w:color="auto"/>
        <w:bottom w:val="none" w:sz="0" w:space="0" w:color="auto"/>
        <w:right w:val="none" w:sz="0" w:space="0" w:color="auto"/>
      </w:divBdr>
      <w:divsChild>
        <w:div w:id="2086417048">
          <w:marLeft w:val="0"/>
          <w:marRight w:val="0"/>
          <w:marTop w:val="0"/>
          <w:marBottom w:val="0"/>
          <w:divBdr>
            <w:top w:val="none" w:sz="0" w:space="0" w:color="auto"/>
            <w:left w:val="none" w:sz="0" w:space="0" w:color="auto"/>
            <w:bottom w:val="none" w:sz="0" w:space="0" w:color="auto"/>
            <w:right w:val="none" w:sz="0" w:space="0" w:color="auto"/>
          </w:divBdr>
          <w:divsChild>
            <w:div w:id="1305502113">
              <w:marLeft w:val="0"/>
              <w:marRight w:val="0"/>
              <w:marTop w:val="0"/>
              <w:marBottom w:val="0"/>
              <w:divBdr>
                <w:top w:val="none" w:sz="0" w:space="0" w:color="auto"/>
                <w:left w:val="none" w:sz="0" w:space="0" w:color="auto"/>
                <w:bottom w:val="none" w:sz="0" w:space="0" w:color="auto"/>
                <w:right w:val="none" w:sz="0" w:space="0" w:color="auto"/>
              </w:divBdr>
              <w:divsChild>
                <w:div w:id="1781678977">
                  <w:marLeft w:val="0"/>
                  <w:marRight w:val="0"/>
                  <w:marTop w:val="0"/>
                  <w:marBottom w:val="0"/>
                  <w:divBdr>
                    <w:top w:val="none" w:sz="0" w:space="0" w:color="auto"/>
                    <w:left w:val="none" w:sz="0" w:space="0" w:color="auto"/>
                    <w:bottom w:val="none" w:sz="0" w:space="0" w:color="auto"/>
                    <w:right w:val="none" w:sz="0" w:space="0" w:color="auto"/>
                  </w:divBdr>
                  <w:divsChild>
                    <w:div w:id="390885166">
                      <w:marLeft w:val="0"/>
                      <w:marRight w:val="0"/>
                      <w:marTop w:val="0"/>
                      <w:marBottom w:val="0"/>
                      <w:divBdr>
                        <w:top w:val="none" w:sz="0" w:space="0" w:color="auto"/>
                        <w:left w:val="none" w:sz="0" w:space="0" w:color="auto"/>
                        <w:bottom w:val="none" w:sz="0" w:space="0" w:color="auto"/>
                        <w:right w:val="none" w:sz="0" w:space="0" w:color="auto"/>
                      </w:divBdr>
                      <w:divsChild>
                        <w:div w:id="990519740">
                          <w:marLeft w:val="0"/>
                          <w:marRight w:val="0"/>
                          <w:marTop w:val="0"/>
                          <w:marBottom w:val="0"/>
                          <w:divBdr>
                            <w:top w:val="none" w:sz="0" w:space="0" w:color="auto"/>
                            <w:left w:val="none" w:sz="0" w:space="0" w:color="auto"/>
                            <w:bottom w:val="none" w:sz="0" w:space="0" w:color="auto"/>
                            <w:right w:val="none" w:sz="0" w:space="0" w:color="auto"/>
                          </w:divBdr>
                        </w:div>
                        <w:div w:id="764686968">
                          <w:marLeft w:val="0"/>
                          <w:marRight w:val="0"/>
                          <w:marTop w:val="0"/>
                          <w:marBottom w:val="0"/>
                          <w:divBdr>
                            <w:top w:val="none" w:sz="0" w:space="0" w:color="auto"/>
                            <w:left w:val="none" w:sz="0" w:space="0" w:color="auto"/>
                            <w:bottom w:val="none" w:sz="0" w:space="0" w:color="auto"/>
                            <w:right w:val="none" w:sz="0" w:space="0" w:color="auto"/>
                          </w:divBdr>
                        </w:div>
                        <w:div w:id="11265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10955">
          <w:marLeft w:val="0"/>
          <w:marRight w:val="0"/>
          <w:marTop w:val="0"/>
          <w:marBottom w:val="0"/>
          <w:divBdr>
            <w:top w:val="none" w:sz="0" w:space="0" w:color="auto"/>
            <w:left w:val="none" w:sz="0" w:space="0" w:color="auto"/>
            <w:bottom w:val="none" w:sz="0" w:space="0" w:color="auto"/>
            <w:right w:val="none" w:sz="0" w:space="0" w:color="auto"/>
          </w:divBdr>
          <w:divsChild>
            <w:div w:id="1707486875">
              <w:marLeft w:val="0"/>
              <w:marRight w:val="0"/>
              <w:marTop w:val="0"/>
              <w:marBottom w:val="0"/>
              <w:divBdr>
                <w:top w:val="none" w:sz="0" w:space="0" w:color="auto"/>
                <w:left w:val="none" w:sz="0" w:space="0" w:color="auto"/>
                <w:bottom w:val="none" w:sz="0" w:space="0" w:color="auto"/>
                <w:right w:val="none" w:sz="0" w:space="0" w:color="auto"/>
              </w:divBdr>
              <w:divsChild>
                <w:div w:id="401678841">
                  <w:marLeft w:val="0"/>
                  <w:marRight w:val="0"/>
                  <w:marTop w:val="0"/>
                  <w:marBottom w:val="0"/>
                  <w:divBdr>
                    <w:top w:val="none" w:sz="0" w:space="0" w:color="auto"/>
                    <w:left w:val="none" w:sz="0" w:space="0" w:color="auto"/>
                    <w:bottom w:val="none" w:sz="0" w:space="0" w:color="auto"/>
                    <w:right w:val="none" w:sz="0" w:space="0" w:color="auto"/>
                  </w:divBdr>
                  <w:divsChild>
                    <w:div w:id="2061436932">
                      <w:marLeft w:val="0"/>
                      <w:marRight w:val="0"/>
                      <w:marTop w:val="0"/>
                      <w:marBottom w:val="0"/>
                      <w:divBdr>
                        <w:top w:val="none" w:sz="0" w:space="0" w:color="auto"/>
                        <w:left w:val="none" w:sz="0" w:space="0" w:color="auto"/>
                        <w:bottom w:val="none" w:sz="0" w:space="0" w:color="auto"/>
                        <w:right w:val="none" w:sz="0" w:space="0" w:color="auto"/>
                      </w:divBdr>
                      <w:divsChild>
                        <w:div w:id="2024820548">
                          <w:marLeft w:val="0"/>
                          <w:marRight w:val="0"/>
                          <w:marTop w:val="240"/>
                          <w:marBottom w:val="240"/>
                          <w:divBdr>
                            <w:top w:val="none" w:sz="0" w:space="0" w:color="auto"/>
                            <w:left w:val="none" w:sz="0" w:space="0" w:color="auto"/>
                            <w:bottom w:val="none" w:sz="0" w:space="0" w:color="auto"/>
                            <w:right w:val="none" w:sz="0" w:space="0" w:color="auto"/>
                          </w:divBdr>
                        </w:div>
                        <w:div w:id="2124031913">
                          <w:marLeft w:val="0"/>
                          <w:marRight w:val="0"/>
                          <w:marTop w:val="0"/>
                          <w:marBottom w:val="0"/>
                          <w:divBdr>
                            <w:top w:val="none" w:sz="0" w:space="0" w:color="auto"/>
                            <w:left w:val="none" w:sz="0" w:space="0" w:color="auto"/>
                            <w:bottom w:val="none" w:sz="0" w:space="0" w:color="auto"/>
                            <w:right w:val="none" w:sz="0" w:space="0" w:color="auto"/>
                          </w:divBdr>
                          <w:divsChild>
                            <w:div w:id="2007780214">
                              <w:marLeft w:val="0"/>
                              <w:marRight w:val="0"/>
                              <w:marTop w:val="240"/>
                              <w:marBottom w:val="240"/>
                              <w:divBdr>
                                <w:top w:val="none" w:sz="0" w:space="0" w:color="auto"/>
                                <w:left w:val="none" w:sz="0" w:space="0" w:color="auto"/>
                                <w:bottom w:val="none" w:sz="0" w:space="0" w:color="auto"/>
                                <w:right w:val="none" w:sz="0" w:space="0" w:color="auto"/>
                              </w:divBdr>
                            </w:div>
                          </w:divsChild>
                        </w:div>
                        <w:div w:id="550699175">
                          <w:marLeft w:val="0"/>
                          <w:marRight w:val="0"/>
                          <w:marTop w:val="0"/>
                          <w:marBottom w:val="0"/>
                          <w:divBdr>
                            <w:top w:val="none" w:sz="0" w:space="0" w:color="auto"/>
                            <w:left w:val="none" w:sz="0" w:space="0" w:color="auto"/>
                            <w:bottom w:val="none" w:sz="0" w:space="0" w:color="auto"/>
                            <w:right w:val="none" w:sz="0" w:space="0" w:color="auto"/>
                          </w:divBdr>
                          <w:divsChild>
                            <w:div w:id="547297446">
                              <w:marLeft w:val="0"/>
                              <w:marRight w:val="0"/>
                              <w:marTop w:val="240"/>
                              <w:marBottom w:val="240"/>
                              <w:divBdr>
                                <w:top w:val="none" w:sz="0" w:space="0" w:color="auto"/>
                                <w:left w:val="none" w:sz="0" w:space="0" w:color="auto"/>
                                <w:bottom w:val="none" w:sz="0" w:space="0" w:color="auto"/>
                                <w:right w:val="none" w:sz="0" w:space="0" w:color="auto"/>
                              </w:divBdr>
                            </w:div>
                          </w:divsChild>
                        </w:div>
                        <w:div w:id="133450664">
                          <w:marLeft w:val="0"/>
                          <w:marRight w:val="0"/>
                          <w:marTop w:val="0"/>
                          <w:marBottom w:val="0"/>
                          <w:divBdr>
                            <w:top w:val="none" w:sz="0" w:space="0" w:color="auto"/>
                            <w:left w:val="none" w:sz="0" w:space="0" w:color="auto"/>
                            <w:bottom w:val="none" w:sz="0" w:space="0" w:color="auto"/>
                            <w:right w:val="none" w:sz="0" w:space="0" w:color="auto"/>
                          </w:divBdr>
                          <w:divsChild>
                            <w:div w:id="393430771">
                              <w:marLeft w:val="0"/>
                              <w:marRight w:val="0"/>
                              <w:marTop w:val="240"/>
                              <w:marBottom w:val="240"/>
                              <w:divBdr>
                                <w:top w:val="none" w:sz="0" w:space="0" w:color="auto"/>
                                <w:left w:val="none" w:sz="0" w:space="0" w:color="auto"/>
                                <w:bottom w:val="none" w:sz="0" w:space="0" w:color="auto"/>
                                <w:right w:val="none" w:sz="0" w:space="0" w:color="auto"/>
                              </w:divBdr>
                            </w:div>
                            <w:div w:id="1808862159">
                              <w:marLeft w:val="0"/>
                              <w:marRight w:val="0"/>
                              <w:marTop w:val="240"/>
                              <w:marBottom w:val="240"/>
                              <w:divBdr>
                                <w:top w:val="none" w:sz="0" w:space="0" w:color="auto"/>
                                <w:left w:val="none" w:sz="0" w:space="0" w:color="auto"/>
                                <w:bottom w:val="none" w:sz="0" w:space="0" w:color="auto"/>
                                <w:right w:val="none" w:sz="0" w:space="0" w:color="auto"/>
                              </w:divBdr>
                            </w:div>
                          </w:divsChild>
                        </w:div>
                        <w:div w:id="738988825">
                          <w:marLeft w:val="0"/>
                          <w:marRight w:val="0"/>
                          <w:marTop w:val="0"/>
                          <w:marBottom w:val="0"/>
                          <w:divBdr>
                            <w:top w:val="none" w:sz="0" w:space="0" w:color="auto"/>
                            <w:left w:val="none" w:sz="0" w:space="0" w:color="auto"/>
                            <w:bottom w:val="none" w:sz="0" w:space="0" w:color="auto"/>
                            <w:right w:val="none" w:sz="0" w:space="0" w:color="auto"/>
                          </w:divBdr>
                          <w:divsChild>
                            <w:div w:id="122502134">
                              <w:marLeft w:val="0"/>
                              <w:marRight w:val="0"/>
                              <w:marTop w:val="240"/>
                              <w:marBottom w:val="240"/>
                              <w:divBdr>
                                <w:top w:val="none" w:sz="0" w:space="0" w:color="auto"/>
                                <w:left w:val="none" w:sz="0" w:space="0" w:color="auto"/>
                                <w:bottom w:val="none" w:sz="0" w:space="0" w:color="auto"/>
                                <w:right w:val="none" w:sz="0" w:space="0" w:color="auto"/>
                              </w:divBdr>
                            </w:div>
                            <w:div w:id="1522669013">
                              <w:marLeft w:val="0"/>
                              <w:marRight w:val="0"/>
                              <w:marTop w:val="240"/>
                              <w:marBottom w:val="240"/>
                              <w:divBdr>
                                <w:top w:val="none" w:sz="0" w:space="0" w:color="auto"/>
                                <w:left w:val="none" w:sz="0" w:space="0" w:color="auto"/>
                                <w:bottom w:val="none" w:sz="0" w:space="0" w:color="auto"/>
                                <w:right w:val="none" w:sz="0" w:space="0" w:color="auto"/>
                              </w:divBdr>
                            </w:div>
                          </w:divsChild>
                        </w:div>
                        <w:div w:id="1151213111">
                          <w:marLeft w:val="0"/>
                          <w:marRight w:val="0"/>
                          <w:marTop w:val="0"/>
                          <w:marBottom w:val="0"/>
                          <w:divBdr>
                            <w:top w:val="none" w:sz="0" w:space="0" w:color="auto"/>
                            <w:left w:val="none" w:sz="0" w:space="0" w:color="auto"/>
                            <w:bottom w:val="none" w:sz="0" w:space="0" w:color="auto"/>
                            <w:right w:val="none" w:sz="0" w:space="0" w:color="auto"/>
                          </w:divBdr>
                        </w:div>
                        <w:div w:id="625818100">
                          <w:marLeft w:val="0"/>
                          <w:marRight w:val="0"/>
                          <w:marTop w:val="0"/>
                          <w:marBottom w:val="0"/>
                          <w:divBdr>
                            <w:top w:val="none" w:sz="0" w:space="0" w:color="auto"/>
                            <w:left w:val="none" w:sz="0" w:space="0" w:color="auto"/>
                            <w:bottom w:val="none" w:sz="0" w:space="0" w:color="auto"/>
                            <w:right w:val="none" w:sz="0" w:space="0" w:color="auto"/>
                          </w:divBdr>
                          <w:divsChild>
                            <w:div w:id="1061251744">
                              <w:marLeft w:val="0"/>
                              <w:marRight w:val="0"/>
                              <w:marTop w:val="240"/>
                              <w:marBottom w:val="240"/>
                              <w:divBdr>
                                <w:top w:val="none" w:sz="0" w:space="0" w:color="auto"/>
                                <w:left w:val="none" w:sz="0" w:space="0" w:color="auto"/>
                                <w:bottom w:val="none" w:sz="0" w:space="0" w:color="auto"/>
                                <w:right w:val="none" w:sz="0" w:space="0" w:color="auto"/>
                              </w:divBdr>
                            </w:div>
                          </w:divsChild>
                        </w:div>
                        <w:div w:id="1491748332">
                          <w:marLeft w:val="0"/>
                          <w:marRight w:val="0"/>
                          <w:marTop w:val="0"/>
                          <w:marBottom w:val="0"/>
                          <w:divBdr>
                            <w:top w:val="none" w:sz="0" w:space="0" w:color="auto"/>
                            <w:left w:val="none" w:sz="0" w:space="0" w:color="auto"/>
                            <w:bottom w:val="none" w:sz="0" w:space="0" w:color="auto"/>
                            <w:right w:val="none" w:sz="0" w:space="0" w:color="auto"/>
                          </w:divBdr>
                        </w:div>
                        <w:div w:id="3546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cp:lastPrinted>2019-04-12T14:10:00Z</cp:lastPrinted>
  <dcterms:created xsi:type="dcterms:W3CDTF">2019-04-12T14:10:00Z</dcterms:created>
  <dcterms:modified xsi:type="dcterms:W3CDTF">2019-04-12T14:10:00Z</dcterms:modified>
</cp:coreProperties>
</file>