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04" w:rsidRDefault="00BF3D04">
      <w:bookmarkStart w:id="0" w:name="_GoBack"/>
      <w:bookmarkEnd w:id="0"/>
    </w:p>
    <w:p w:rsidR="00BF3D04" w:rsidRDefault="0028706E">
      <w:pPr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noProof/>
          <w:sz w:val="24"/>
          <w:lang w:eastAsia="ru-RU"/>
        </w:rPr>
        <w:drawing>
          <wp:anchor distT="0" distB="0" distL="114300" distR="123190" simplePos="0" relativeHeight="2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-76200</wp:posOffset>
            </wp:positionV>
            <wp:extent cx="581025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D04" w:rsidRDefault="00BF3D04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</w:p>
    <w:p w:rsidR="00BF3D04" w:rsidRDefault="00BF3D04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BF3D04" w:rsidRDefault="00BF3D04">
      <w:pPr>
        <w:spacing w:after="0" w:line="240" w:lineRule="auto"/>
        <w:jc w:val="both"/>
        <w:rPr>
          <w:rFonts w:eastAsia="Times New Roman"/>
          <w:b/>
          <w:sz w:val="24"/>
          <w:lang w:eastAsia="ru-RU"/>
        </w:rPr>
      </w:pPr>
    </w:p>
    <w:p w:rsidR="00BF3D04" w:rsidRDefault="0028706E">
      <w:pPr>
        <w:spacing w:after="0" w:line="240" w:lineRule="auto"/>
        <w:jc w:val="center"/>
        <w:rPr>
          <w:rFonts w:eastAsia="Calibri"/>
          <w:b/>
          <w:bCs/>
          <w:szCs w:val="28"/>
          <w:lang w:eastAsia="ru-RU"/>
        </w:rPr>
      </w:pPr>
      <w:r>
        <w:rPr>
          <w:rFonts w:eastAsia="Calibri"/>
          <w:b/>
          <w:bCs/>
          <w:szCs w:val="28"/>
          <w:lang w:eastAsia="ru-RU"/>
        </w:rPr>
        <w:t>РЕСПУБЛИКА КРЫМ</w:t>
      </w:r>
    </w:p>
    <w:p w:rsidR="00BF3D04" w:rsidRDefault="0028706E">
      <w:pPr>
        <w:spacing w:after="0" w:line="240" w:lineRule="auto"/>
        <w:jc w:val="center"/>
      </w:pPr>
      <w:r>
        <w:rPr>
          <w:rFonts w:eastAsia="Calibri"/>
          <w:b/>
          <w:bCs/>
          <w:szCs w:val="28"/>
          <w:lang w:eastAsia="ru-RU"/>
        </w:rPr>
        <w:t>БЕЛОГОРСКИЙ РАЙОН</w:t>
      </w:r>
    </w:p>
    <w:p w:rsidR="00BF3D04" w:rsidRDefault="0028706E">
      <w:pPr>
        <w:spacing w:after="0" w:line="240" w:lineRule="auto"/>
        <w:jc w:val="center"/>
        <w:rPr>
          <w:rFonts w:eastAsia="Calibri"/>
          <w:b/>
          <w:bCs/>
          <w:szCs w:val="28"/>
          <w:lang w:eastAsia="ru-RU"/>
        </w:rPr>
      </w:pPr>
      <w:r>
        <w:rPr>
          <w:rFonts w:eastAsia="Calibri"/>
          <w:b/>
          <w:bCs/>
          <w:szCs w:val="28"/>
          <w:lang w:eastAsia="ru-RU"/>
        </w:rPr>
        <w:t>АДМИНИСТРАЦИЯ</w:t>
      </w:r>
    </w:p>
    <w:p w:rsidR="00BF3D04" w:rsidRDefault="0028706E">
      <w:pPr>
        <w:spacing w:after="0" w:line="240" w:lineRule="auto"/>
        <w:jc w:val="center"/>
      </w:pPr>
      <w:r>
        <w:rPr>
          <w:rFonts w:eastAsia="Calibri"/>
          <w:b/>
          <w:bCs/>
          <w:szCs w:val="28"/>
          <w:lang w:eastAsia="ru-RU"/>
        </w:rPr>
        <w:t>ВАСИЛЬЕВСКОГО СЕЛЬСКОГО ПОСЕЛЕНИЯ</w:t>
      </w:r>
    </w:p>
    <w:p w:rsidR="00BF3D04" w:rsidRDefault="0028706E">
      <w:pPr>
        <w:shd w:val="clear" w:color="auto" w:fill="FFFFFF"/>
        <w:spacing w:beforeAutospacing="1" w:after="0" w:line="240" w:lineRule="auto"/>
        <w:jc w:val="center"/>
        <w:rPr>
          <w:rFonts w:eastAsia="Calibri"/>
          <w:szCs w:val="28"/>
          <w:lang w:eastAsia="ru-RU"/>
        </w:rPr>
      </w:pPr>
      <w:r>
        <w:rPr>
          <w:rFonts w:eastAsia="Calibri"/>
          <w:b/>
          <w:bCs/>
          <w:color w:val="000000"/>
          <w:szCs w:val="28"/>
          <w:lang w:eastAsia="ru-RU"/>
        </w:rPr>
        <w:t>ПОСТАНОВЛЕНИЕ</w:t>
      </w:r>
    </w:p>
    <w:p w:rsidR="00BF3D04" w:rsidRDefault="00BF3D04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BF3D04" w:rsidRDefault="0028706E">
      <w:pPr>
        <w:spacing w:after="0" w:line="240" w:lineRule="auto"/>
      </w:pPr>
      <w:r>
        <w:rPr>
          <w:rFonts w:eastAsia="Times New Roman"/>
          <w:bCs/>
          <w:szCs w:val="28"/>
          <w:lang w:eastAsia="ru-RU"/>
        </w:rPr>
        <w:t xml:space="preserve">10 декабря 2020 года                                                                 </w:t>
      </w:r>
      <w:r>
        <w:rPr>
          <w:rFonts w:eastAsia="Times New Roman"/>
          <w:szCs w:val="28"/>
          <w:lang w:eastAsia="ru-RU"/>
        </w:rPr>
        <w:t>№  238</w:t>
      </w:r>
    </w:p>
    <w:p w:rsidR="00BF3D04" w:rsidRDefault="0028706E">
      <w:proofErr w:type="gramStart"/>
      <w:r>
        <w:t>с</w:t>
      </w:r>
      <w:proofErr w:type="gramEnd"/>
      <w:r>
        <w:t>. Васильевка</w:t>
      </w:r>
    </w:p>
    <w:p w:rsidR="00BF3D04" w:rsidRDefault="00BF3D04"/>
    <w:p w:rsidR="00BF3D04" w:rsidRDefault="0028706E">
      <w:pPr>
        <w:jc w:val="center"/>
      </w:pPr>
      <w:r>
        <w:rPr>
          <w:b/>
        </w:rPr>
        <w:t xml:space="preserve">Об утверждении Порядка расчета объема </w:t>
      </w:r>
      <w:r>
        <w:rPr>
          <w:b/>
        </w:rPr>
        <w:t>средств, подлежащих возврату из бюджета муниципального образования Васильевское сельское поселение Белогорского района Республики Крым при нарушении обязательств, предусмотренных соглашением о предоставлении субсидии на капитальный ремонт объектов муниципа</w:t>
      </w:r>
      <w:r>
        <w:rPr>
          <w:b/>
        </w:rPr>
        <w:t>льной собственности в рамках реализации Государственной программы реформирования  жилищно-коммунального хозяйства Республики Крым</w:t>
      </w:r>
    </w:p>
    <w:p w:rsidR="00BF3D04" w:rsidRDefault="00BF3D04"/>
    <w:p w:rsidR="00BF3D04" w:rsidRDefault="0028706E">
      <w:pPr>
        <w:jc w:val="both"/>
      </w:pPr>
      <w:r>
        <w:tab/>
        <w:t>В соответствии со статьей 37  Федерального закона от 06.10.2003г. №131-ФЗ «Об общих принципах организации местного самоуправ</w:t>
      </w:r>
      <w:r>
        <w:t xml:space="preserve">ления Российской Федерации», статьями 79.1, 139 Бюджетного Кодекса Российской Федерации, постановлением Совета министров Республики Крым от 30 января 2018 года №35 «Об утверждении Государственной программы реформирования </w:t>
      </w:r>
      <w:proofErr w:type="spellStart"/>
      <w:proofErr w:type="gramStart"/>
      <w:r>
        <w:t>жилищно</w:t>
      </w:r>
      <w:proofErr w:type="spellEnd"/>
      <w:r>
        <w:t>- коммунального</w:t>
      </w:r>
      <w:proofErr w:type="gramEnd"/>
      <w:r>
        <w:t xml:space="preserve"> хозяйства Ре</w:t>
      </w:r>
      <w:r>
        <w:t>спублики Крым на 2018-2020 годы», постановлением Совета министров Республики Крым от 19 сентября 2019 года № 543 «О внесении изменений в постановление Совета министров Республики Крым от 30 января 2018 года №35», руководствуясь Уставом муниципального образ</w:t>
      </w:r>
      <w:r>
        <w:t>ования Васильевское сельское поселение Белогорского района Республики Крым,</w:t>
      </w:r>
    </w:p>
    <w:p w:rsidR="00BF3D04" w:rsidRDefault="0028706E">
      <w:pPr>
        <w:rPr>
          <w:b/>
        </w:rPr>
      </w:pPr>
      <w:r>
        <w:rPr>
          <w:b/>
        </w:rPr>
        <w:t>ПОСТАНОВЛЯЮ:</w:t>
      </w:r>
    </w:p>
    <w:p w:rsidR="00BF3D04" w:rsidRDefault="0028706E">
      <w:pPr>
        <w:jc w:val="both"/>
      </w:pPr>
      <w:r>
        <w:t>1.Утвердить Порядок расчета объема средств, подлежащих возврату из бюджета муниципального образования Васильевское сельское поселение Белогорского района Республики Кр</w:t>
      </w:r>
      <w:r>
        <w:t xml:space="preserve">ым при нарушении обязательств, предусмотренных соглашением о предоставлении субсидии на капитальный </w:t>
      </w:r>
      <w:r>
        <w:lastRenderedPageBreak/>
        <w:t>ремонт объектов муниципальной собственности в рамках реализации Государственной программы реформирования жилищно-коммунального хозяйства Республики Крым (пр</w:t>
      </w:r>
      <w:r>
        <w:t>иложение).</w:t>
      </w:r>
    </w:p>
    <w:p w:rsidR="00BF3D04" w:rsidRDefault="0028706E">
      <w:pPr>
        <w:jc w:val="both"/>
      </w:pPr>
      <w:r>
        <w:t>2.Настоящее постановление вступает в силу со дня его подписания и подлежит опубликованию на официальном сайте администрации Васильевского  сельского поселения  Белогорского района Республики Крым //</w:t>
      </w:r>
      <w:proofErr w:type="spellStart"/>
      <w:r>
        <w:t>васильевка-адм</w:t>
      </w:r>
      <w:proofErr w:type="gramStart"/>
      <w:r>
        <w:t>.р</w:t>
      </w:r>
      <w:proofErr w:type="gramEnd"/>
      <w:r>
        <w:t>ф</w:t>
      </w:r>
      <w:proofErr w:type="spellEnd"/>
      <w:r>
        <w:t>//, на Портале Правительства Р</w:t>
      </w:r>
      <w:r>
        <w:t>еспублики Крым.</w:t>
      </w:r>
    </w:p>
    <w:p w:rsidR="00BF3D04" w:rsidRDefault="00BF3D04">
      <w:pPr>
        <w:jc w:val="both"/>
      </w:pPr>
    </w:p>
    <w:p w:rsidR="00BF3D04" w:rsidRDefault="00BF3D04"/>
    <w:p w:rsidR="00BF3D04" w:rsidRDefault="00BF3D04"/>
    <w:p w:rsidR="00BF3D04" w:rsidRDefault="0028706E" w:rsidP="0028706E">
      <w:pPr>
        <w:spacing w:after="0"/>
      </w:pPr>
      <w:r>
        <w:t>Председатель Васильевского сельского совета-</w:t>
      </w:r>
    </w:p>
    <w:p w:rsidR="00BF3D04" w:rsidRDefault="0028706E" w:rsidP="0028706E">
      <w:pPr>
        <w:spacing w:after="0"/>
      </w:pPr>
      <w:r>
        <w:t xml:space="preserve">глава администрации </w:t>
      </w:r>
      <w:proofErr w:type="gramStart"/>
      <w:r>
        <w:t>Васильевского</w:t>
      </w:r>
      <w:proofErr w:type="gramEnd"/>
    </w:p>
    <w:p w:rsidR="00BF3D04" w:rsidRDefault="0028706E" w:rsidP="0028706E">
      <w:pPr>
        <w:spacing w:after="0"/>
      </w:pPr>
      <w:r>
        <w:t xml:space="preserve">сельского поселения                                                               В.Д. </w:t>
      </w:r>
      <w:proofErr w:type="spellStart"/>
      <w:r>
        <w:t>Франгопулов</w:t>
      </w:r>
      <w:proofErr w:type="spellEnd"/>
    </w:p>
    <w:p w:rsidR="00BF3D04" w:rsidRDefault="00BF3D04" w:rsidP="0028706E">
      <w:pPr>
        <w:spacing w:after="0"/>
      </w:pPr>
    </w:p>
    <w:p w:rsidR="00BF3D04" w:rsidRDefault="00BF3D04"/>
    <w:p w:rsidR="00BF3D04" w:rsidRDefault="00BF3D04"/>
    <w:p w:rsidR="00BF3D04" w:rsidRDefault="00BF3D04"/>
    <w:p w:rsidR="00BF3D04" w:rsidRDefault="00BF3D04"/>
    <w:p w:rsidR="00BF3D04" w:rsidRDefault="00BF3D04"/>
    <w:p w:rsidR="00BF3D04" w:rsidRDefault="00BF3D04"/>
    <w:p w:rsidR="00BF3D04" w:rsidRDefault="00BF3D04"/>
    <w:p w:rsidR="00BF3D04" w:rsidRDefault="00BF3D04"/>
    <w:p w:rsidR="00BF3D04" w:rsidRDefault="00BF3D04"/>
    <w:p w:rsidR="00BF3D04" w:rsidRDefault="00BF3D04"/>
    <w:p w:rsidR="00BF3D04" w:rsidRDefault="00BF3D04"/>
    <w:p w:rsidR="00BF3D04" w:rsidRDefault="00BF3D04"/>
    <w:p w:rsidR="00BF3D04" w:rsidRDefault="00BF3D04"/>
    <w:p w:rsidR="00BF3D04" w:rsidRDefault="00BF3D04"/>
    <w:p w:rsidR="00BF3D04" w:rsidRDefault="00BF3D04"/>
    <w:p w:rsidR="00BF3D04" w:rsidRDefault="00BF3D04"/>
    <w:p w:rsidR="00BF3D04" w:rsidRDefault="00BF3D04"/>
    <w:p w:rsidR="00BF3D04" w:rsidRDefault="0028706E" w:rsidP="00CE71D1">
      <w:pPr>
        <w:spacing w:after="0"/>
        <w:jc w:val="right"/>
      </w:pPr>
      <w:r>
        <w:lastRenderedPageBreak/>
        <w:t xml:space="preserve">Приложение </w:t>
      </w:r>
    </w:p>
    <w:p w:rsidR="00BF3D04" w:rsidRDefault="0028706E" w:rsidP="00CE71D1">
      <w:pPr>
        <w:spacing w:after="0"/>
        <w:jc w:val="right"/>
      </w:pPr>
      <w:r>
        <w:t>к постановлению администрации</w:t>
      </w:r>
    </w:p>
    <w:p w:rsidR="00BF3D04" w:rsidRDefault="0028706E" w:rsidP="00CE71D1">
      <w:pPr>
        <w:spacing w:after="0"/>
        <w:jc w:val="right"/>
      </w:pPr>
      <w:r>
        <w:t xml:space="preserve">Васильевского сельского поселения </w:t>
      </w:r>
    </w:p>
    <w:p w:rsidR="00BF3D04" w:rsidRDefault="0028706E" w:rsidP="00CE71D1">
      <w:pPr>
        <w:spacing w:after="0"/>
        <w:jc w:val="right"/>
      </w:pPr>
      <w:r>
        <w:t>от 10 декабря 2020 года  № 238</w:t>
      </w:r>
    </w:p>
    <w:p w:rsidR="00BF3D04" w:rsidRDefault="00BF3D04"/>
    <w:p w:rsidR="00BF3D04" w:rsidRDefault="00BF3D04"/>
    <w:p w:rsidR="00BF3D04" w:rsidRDefault="0028706E" w:rsidP="00CE71D1">
      <w:pPr>
        <w:jc w:val="center"/>
        <w:rPr>
          <w:b/>
        </w:rPr>
      </w:pPr>
      <w:r>
        <w:rPr>
          <w:b/>
        </w:rPr>
        <w:t>ПОРЯДОК</w:t>
      </w:r>
    </w:p>
    <w:p w:rsidR="00BF3D04" w:rsidRDefault="0028706E">
      <w:pPr>
        <w:jc w:val="center"/>
      </w:pPr>
      <w:r>
        <w:rPr>
          <w:b/>
        </w:rPr>
        <w:t xml:space="preserve">расчета объема средств, подлежащих возврату из бюджета муниципального образования Васильевское сельское поселение Белогорского района Республики Крым при нарушении обязательств, </w:t>
      </w:r>
      <w:r>
        <w:rPr>
          <w:b/>
        </w:rPr>
        <w:t>предусмотренных соглашением о предоставлении субсидии на капитальный ремонт объектов муниципальной собственности в рамках реализации Государственной программы реформирования жилищно-коммунального хозяйства Республики Крым</w:t>
      </w:r>
    </w:p>
    <w:p w:rsidR="00BF3D04" w:rsidRDefault="0028706E">
      <w:pPr>
        <w:jc w:val="both"/>
      </w:pPr>
      <w:r>
        <w:t>1.Настоящий Порядок разработан в с</w:t>
      </w:r>
      <w:r>
        <w:t xml:space="preserve">оответствии со статьями 79.1, 139 Бюджетного кодекса Российской Федерации и определяет расчет объема средств, подлежащих возврату из бюджета муниципального образования </w:t>
      </w:r>
      <w:bookmarkStart w:id="1" w:name="__DdeLink__621_1523318372"/>
      <w:r>
        <w:t>Васильевское сельское поселение Белогорского</w:t>
      </w:r>
      <w:bookmarkEnd w:id="1"/>
      <w:r>
        <w:t xml:space="preserve"> района Республики Крым при нарушении обязат</w:t>
      </w:r>
      <w:r>
        <w:t xml:space="preserve">ельств, предусмотренных соглашением о предоставлении субсидии на капитальный ремонт объектов муниципальной собственности в рамках реализации Государственной программы реформирования жилищно-коммунального хозяйства Республики Крым (далее </w:t>
      </w:r>
      <w:proofErr w:type="gramStart"/>
      <w:r>
        <w:t>–с</w:t>
      </w:r>
      <w:proofErr w:type="gramEnd"/>
      <w:r>
        <w:t>убсидия) в рамках</w:t>
      </w:r>
      <w:r>
        <w:t xml:space="preserve"> Государственной программы реформирования жилищно-коммунального хозяйства Республики Крым на 2018-2020 годы, утвержденной постановлением Совета министров Республики Крым 30 января 2018 года №35.</w:t>
      </w:r>
    </w:p>
    <w:p w:rsidR="00BF3D04" w:rsidRDefault="0028706E">
      <w:pPr>
        <w:jc w:val="both"/>
      </w:pPr>
      <w:r>
        <w:t>2.В целях настоящего Порядка используются следующие сокращени</w:t>
      </w:r>
      <w:r>
        <w:t>я:</w:t>
      </w:r>
    </w:p>
    <w:p w:rsidR="00BF3D04" w:rsidRDefault="0028706E">
      <w:pPr>
        <w:jc w:val="both"/>
      </w:pPr>
      <w:r>
        <w:t xml:space="preserve">- субсидия </w:t>
      </w:r>
      <w:proofErr w:type="gramStart"/>
      <w:r>
        <w:t>–с</w:t>
      </w:r>
      <w:proofErr w:type="gramEnd"/>
      <w:r>
        <w:t>убсидия из бюджета Республики Крым на реализацию программы реформирования жилищно-коммунального  хозяйства Республики Крым на 2020 год;</w:t>
      </w:r>
    </w:p>
    <w:p w:rsidR="00BF3D04" w:rsidRDefault="0028706E">
      <w:pPr>
        <w:jc w:val="both"/>
      </w:pPr>
      <w:r>
        <w:t>- соглашение – соглашение на предоставление в 2020 году из бюджета Республики Крым  субсидии бюджету мун</w:t>
      </w:r>
      <w:r>
        <w:t xml:space="preserve">иципального образования Васильевское сельское поселение Белогорского района  Республики Крым на капитальный ремонт объектов муниципальной собственности в рамках реализации Государственной программы реформирования жилищно-коммунального хозяйства Республики </w:t>
      </w:r>
      <w:r>
        <w:t>Крым;</w:t>
      </w:r>
    </w:p>
    <w:p w:rsidR="00BF3D04" w:rsidRDefault="0028706E">
      <w:pPr>
        <w:jc w:val="both"/>
      </w:pPr>
      <w:r>
        <w:t>- получатель – муниципальное образование Васильевское сельское поселение Белогорского района Республики Крым;</w:t>
      </w:r>
    </w:p>
    <w:p w:rsidR="00BF3D04" w:rsidRDefault="0028706E">
      <w:pPr>
        <w:jc w:val="both"/>
      </w:pPr>
      <w:r>
        <w:lastRenderedPageBreak/>
        <w:t>- бюджет муниципального образования – бюджет муниципального образования Васильевское сельское поселение Белогорского района Республики Крым.</w:t>
      </w:r>
    </w:p>
    <w:p w:rsidR="00BF3D04" w:rsidRDefault="0028706E">
      <w:pPr>
        <w:jc w:val="both"/>
      </w:pPr>
      <w:proofErr w:type="gramStart"/>
      <w:r>
        <w:t xml:space="preserve">3.В случае если Получателем по состоянию на 31 декабря года, в котором предоставляется субсидия, допущены нарушения обязательств, предусмотренных Соглашением, в части показателя результативности использования субсидии в соответствии с Соглашением в году, </w:t>
      </w:r>
      <w:r>
        <w:t>следующем за годом предоставления субсидии, указанные нарушения не устранены, объем средств, подлежащих возврату из бюджета муниципального образования в бюджет Республики Крым в срок до 1 июня года, следующего</w:t>
      </w:r>
      <w:proofErr w:type="gramEnd"/>
      <w:r>
        <w:t xml:space="preserve"> за годом, в котором предоставляется субсидия (</w:t>
      </w:r>
      <w:r>
        <w:t>V возврата), рассчитывается по формуле:</w:t>
      </w:r>
    </w:p>
    <w:p w:rsidR="00BF3D04" w:rsidRDefault="0028706E">
      <w:pPr>
        <w:jc w:val="both"/>
      </w:pPr>
      <w:r>
        <w:t>V   возврата =</w:t>
      </w:r>
      <w:proofErr w:type="gramStart"/>
      <w:r>
        <w:t xml:space="preserve">( </w:t>
      </w:r>
      <w:proofErr w:type="gramEnd"/>
      <w:r>
        <w:t xml:space="preserve">V субсидии </w:t>
      </w:r>
      <w:proofErr w:type="spellStart"/>
      <w:r>
        <w:t>хkxm</w:t>
      </w:r>
      <w:proofErr w:type="spellEnd"/>
      <w:r>
        <w:t>/</w:t>
      </w:r>
      <w:proofErr w:type="spellStart"/>
      <w:r>
        <w:t>n</w:t>
      </w:r>
      <w:proofErr w:type="spellEnd"/>
      <w:r>
        <w:t>)х0,1,</w:t>
      </w:r>
    </w:p>
    <w:p w:rsidR="00BF3D04" w:rsidRDefault="0028706E">
      <w:pPr>
        <w:jc w:val="both"/>
      </w:pPr>
      <w:r>
        <w:t>где</w:t>
      </w:r>
    </w:p>
    <w:p w:rsidR="00BF3D04" w:rsidRDefault="0028706E">
      <w:pPr>
        <w:jc w:val="both"/>
      </w:pPr>
      <w:r>
        <w:t xml:space="preserve">V   субсидии </w:t>
      </w:r>
      <w:proofErr w:type="gramStart"/>
      <w:r>
        <w:t>–р</w:t>
      </w:r>
      <w:proofErr w:type="gramEnd"/>
      <w:r>
        <w:t>азмер субсидии, предоставленной бюджету  муниципального образования в отчетном финансовом году.</w:t>
      </w:r>
    </w:p>
    <w:p w:rsidR="00BF3D04" w:rsidRDefault="0028706E">
      <w:pPr>
        <w:jc w:val="both"/>
      </w:pPr>
      <w:proofErr w:type="gramStart"/>
      <w:r>
        <w:t>При расчете объема средств, подлежащих возврату из бюджета му</w:t>
      </w:r>
      <w:r>
        <w:t xml:space="preserve">ниципального образования в бюджет Республики Крым в размере субсидии, предоставленной бюджету муниципального образования Республики Крым (V субсидии), не учитывается размер остатка субсидии, не использованного по состоянию на 1 января текущего финансового </w:t>
      </w:r>
      <w:r>
        <w:t>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 Крым от возврата остатков</w:t>
      </w:r>
      <w:proofErr w:type="gramEnd"/>
      <w:r>
        <w:t xml:space="preserve">  субсидии (далее – главный администратор доходов бюджета Республики К</w:t>
      </w:r>
      <w:r>
        <w:t>рым).</w:t>
      </w:r>
    </w:p>
    <w:p w:rsidR="00BF3D04" w:rsidRDefault="0028706E">
      <w:pPr>
        <w:jc w:val="both"/>
      </w:pPr>
      <w:proofErr w:type="spellStart"/>
      <w:r>
        <w:t>m</w:t>
      </w:r>
      <w:proofErr w:type="spellEnd"/>
      <w:r>
        <w:t xml:space="preserve"> – количество показателей результативности использования субсидии, </w:t>
      </w:r>
    </w:p>
    <w:p w:rsidR="00BF3D04" w:rsidRDefault="0028706E">
      <w:pPr>
        <w:jc w:val="both"/>
      </w:pPr>
      <w:r>
        <w:t xml:space="preserve">по которой индекс, отражающий уровень </w:t>
      </w:r>
      <w:proofErr w:type="spellStart"/>
      <w:r>
        <w:t>недостижения</w:t>
      </w:r>
      <w:proofErr w:type="spellEnd"/>
      <w:r>
        <w:t xml:space="preserve">  i-го показателя результативности использования субсидии, имеет положительное значение;</w:t>
      </w:r>
    </w:p>
    <w:p w:rsidR="00BF3D04" w:rsidRDefault="0028706E">
      <w:pPr>
        <w:jc w:val="both"/>
      </w:pPr>
      <w:proofErr w:type="spellStart"/>
      <w:r>
        <w:t>n</w:t>
      </w:r>
      <w:proofErr w:type="spellEnd"/>
      <w:r>
        <w:t xml:space="preserve">  - общее количество показателей результа</w:t>
      </w:r>
      <w:r>
        <w:t>тивности использования субсидии;</w:t>
      </w:r>
    </w:p>
    <w:p w:rsidR="00BF3D04" w:rsidRDefault="0028706E">
      <w:pPr>
        <w:jc w:val="both"/>
      </w:pPr>
      <w:proofErr w:type="spellStart"/>
      <w:r>
        <w:t>k</w:t>
      </w:r>
      <w:proofErr w:type="spellEnd"/>
      <w:r>
        <w:t xml:space="preserve">  - коэффициент возврата субсидии;</w:t>
      </w:r>
    </w:p>
    <w:p w:rsidR="00BF3D04" w:rsidRDefault="0028706E">
      <w:pPr>
        <w:jc w:val="both"/>
      </w:pPr>
      <w:r>
        <w:t>4. Коэффициент возврата субсидии  рассчитывается по формуле:</w:t>
      </w:r>
    </w:p>
    <w:p w:rsidR="00BF3D04" w:rsidRDefault="0028706E">
      <w:pPr>
        <w:jc w:val="both"/>
        <w:rPr>
          <w:lang w:val="en-US"/>
        </w:rPr>
      </w:pPr>
      <w:r>
        <w:rPr>
          <w:lang w:val="en-US"/>
        </w:rPr>
        <w:t xml:space="preserve">k =SUM Di / m, </w:t>
      </w:r>
      <w:r>
        <w:t>где</w:t>
      </w:r>
      <w:r>
        <w:rPr>
          <w:lang w:val="en-US"/>
        </w:rPr>
        <w:t>:</w:t>
      </w:r>
    </w:p>
    <w:p w:rsidR="00BF3D04" w:rsidRDefault="0028706E">
      <w:pPr>
        <w:jc w:val="both"/>
      </w:pPr>
      <w:proofErr w:type="spellStart"/>
      <w:r>
        <w:t>Di</w:t>
      </w:r>
      <w:proofErr w:type="spellEnd"/>
      <w:r>
        <w:t xml:space="preserve"> – индекс, отражающий уровень </w:t>
      </w:r>
      <w:proofErr w:type="spellStart"/>
      <w:r>
        <w:t>недостижения</w:t>
      </w:r>
      <w:proofErr w:type="spellEnd"/>
      <w:r>
        <w:t xml:space="preserve"> </w:t>
      </w:r>
      <w:proofErr w:type="spellStart"/>
      <w:r>
        <w:t>i</w:t>
      </w:r>
      <w:proofErr w:type="spellEnd"/>
      <w:r>
        <w:t>- го показателя результативности использования субсидии.</w:t>
      </w:r>
    </w:p>
    <w:p w:rsidR="00BF3D04" w:rsidRDefault="0028706E">
      <w:pPr>
        <w:jc w:val="both"/>
      </w:pPr>
      <w:r>
        <w:lastRenderedPageBreak/>
        <w:t>При</w:t>
      </w:r>
      <w:r>
        <w:t xml:space="preserve">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</w:t>
      </w:r>
      <w:proofErr w:type="spellStart"/>
      <w:r>
        <w:t>i</w:t>
      </w:r>
      <w:proofErr w:type="spellEnd"/>
      <w:r>
        <w:t>- го показателя результативности использования субсидии.</w:t>
      </w:r>
    </w:p>
    <w:p w:rsidR="00BF3D04" w:rsidRDefault="0028706E">
      <w:pPr>
        <w:jc w:val="both"/>
      </w:pPr>
      <w:r>
        <w:t xml:space="preserve">5.Индекс, отражающий уровень </w:t>
      </w:r>
      <w:proofErr w:type="spellStart"/>
      <w:r>
        <w:t>недостижения</w:t>
      </w:r>
      <w:proofErr w:type="spellEnd"/>
      <w:r>
        <w:t xml:space="preserve"> </w:t>
      </w:r>
      <w:proofErr w:type="spellStart"/>
      <w:r>
        <w:t>i</w:t>
      </w:r>
      <w:proofErr w:type="spellEnd"/>
      <w:r>
        <w:t>- го показателя результативнос</w:t>
      </w:r>
      <w:r>
        <w:t>ти использования субсидии, определяется:</w:t>
      </w:r>
    </w:p>
    <w:p w:rsidR="00BF3D04" w:rsidRDefault="0028706E">
      <w:pPr>
        <w:jc w:val="both"/>
      </w:pPr>
      <w:r>
        <w:t>1) для показателей результативности использования  субсидии, по которым большее значение фактически достигнутого значения  отражает большую эффективность использования субсидии, по следующей формуле:</w:t>
      </w:r>
    </w:p>
    <w:p w:rsidR="00BF3D04" w:rsidRDefault="0028706E">
      <w:pPr>
        <w:jc w:val="both"/>
      </w:pPr>
      <w:proofErr w:type="spellStart"/>
      <w:r>
        <w:t>Di=</w:t>
      </w:r>
      <w:proofErr w:type="spellEnd"/>
      <w:r>
        <w:t xml:space="preserve"> 1 – </w:t>
      </w:r>
      <w:proofErr w:type="spellStart"/>
      <w:r>
        <w:t>Ti</w:t>
      </w:r>
      <w:proofErr w:type="spellEnd"/>
      <w:r>
        <w:t xml:space="preserve"> / </w:t>
      </w:r>
      <w:proofErr w:type="spellStart"/>
      <w:r>
        <w:t>Si</w:t>
      </w:r>
      <w:proofErr w:type="spellEnd"/>
      <w:r>
        <w:t xml:space="preserve">,   </w:t>
      </w:r>
    </w:p>
    <w:p w:rsidR="00BF3D04" w:rsidRDefault="0028706E">
      <w:pPr>
        <w:jc w:val="both"/>
      </w:pPr>
      <w:r>
        <w:t>где:</w:t>
      </w:r>
    </w:p>
    <w:p w:rsidR="00BF3D04" w:rsidRDefault="0028706E">
      <w:pPr>
        <w:jc w:val="both"/>
      </w:pPr>
      <w:proofErr w:type="spellStart"/>
      <w:r>
        <w:t>Ti</w:t>
      </w:r>
      <w:proofErr w:type="spellEnd"/>
      <w:r>
        <w:t xml:space="preserve"> – фактически достигнутое значение </w:t>
      </w:r>
      <w:proofErr w:type="spellStart"/>
      <w:r>
        <w:t>i</w:t>
      </w:r>
      <w:proofErr w:type="spellEnd"/>
      <w:r>
        <w:t>- го показателя результативности использования субсидии на отчетную дату;</w:t>
      </w:r>
    </w:p>
    <w:p w:rsidR="00BF3D04" w:rsidRDefault="0028706E">
      <w:pPr>
        <w:jc w:val="both"/>
      </w:pPr>
      <w:proofErr w:type="spellStart"/>
      <w:r>
        <w:t>Si</w:t>
      </w:r>
      <w:proofErr w:type="spellEnd"/>
      <w:r>
        <w:t xml:space="preserve"> – плановое значение </w:t>
      </w:r>
      <w:proofErr w:type="spellStart"/>
      <w:r>
        <w:t>i</w:t>
      </w:r>
      <w:proofErr w:type="spellEnd"/>
      <w:r>
        <w:t>- го показателя результативности использования субсидии, установленное соглашением;</w:t>
      </w:r>
    </w:p>
    <w:p w:rsidR="00BF3D04" w:rsidRDefault="0028706E">
      <w:pPr>
        <w:jc w:val="both"/>
      </w:pPr>
      <w:r>
        <w:t>2) для показателей результ</w:t>
      </w:r>
      <w:r>
        <w:t>ативности использования субсидии, по которым большее значение фактически достигнутого  значения отражает  меньшую эффективность использования субсидии, по следующей формуле:</w:t>
      </w:r>
    </w:p>
    <w:p w:rsidR="00BF3D04" w:rsidRDefault="0028706E">
      <w:pPr>
        <w:jc w:val="both"/>
      </w:pPr>
      <w:proofErr w:type="spellStart"/>
      <w:r>
        <w:t>Di</w:t>
      </w:r>
      <w:proofErr w:type="spellEnd"/>
      <w:r>
        <w:t xml:space="preserve"> = 1 – </w:t>
      </w:r>
      <w:proofErr w:type="spellStart"/>
      <w:r>
        <w:t>Si</w:t>
      </w:r>
      <w:proofErr w:type="spellEnd"/>
      <w:r>
        <w:t xml:space="preserve"> / </w:t>
      </w:r>
      <w:proofErr w:type="spellStart"/>
      <w:r>
        <w:t>Ti</w:t>
      </w:r>
      <w:proofErr w:type="spellEnd"/>
      <w:r>
        <w:t>.</w:t>
      </w:r>
    </w:p>
    <w:p w:rsidR="00BF3D04" w:rsidRDefault="0028706E">
      <w:pPr>
        <w:jc w:val="both"/>
      </w:pPr>
      <w:r>
        <w:t xml:space="preserve">6.Основанием для освобождения Получателя  от применения мер </w:t>
      </w:r>
      <w:r>
        <w:t>ответственности, предусмотренных пунктом 3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BF3D04" w:rsidRDefault="0028706E">
      <w:pPr>
        <w:jc w:val="both"/>
      </w:pPr>
      <w:r>
        <w:t>7.В случае нарушения Получателем требований Порядка п</w:t>
      </w:r>
      <w:r>
        <w:t xml:space="preserve">редоставления и расходования субсидий из бюджета Республики Крым бюджетам муниципальных образований Республики Крым на реализацию Государственной программы реформирования </w:t>
      </w:r>
      <w:proofErr w:type="spellStart"/>
      <w:proofErr w:type="gramStart"/>
      <w:r>
        <w:t>жилищно</w:t>
      </w:r>
      <w:proofErr w:type="spellEnd"/>
      <w:r>
        <w:t xml:space="preserve"> – коммунального</w:t>
      </w:r>
      <w:proofErr w:type="gramEnd"/>
      <w:r>
        <w:t xml:space="preserve"> хозяйства Республики Крым, утвержденной постановлением Совета</w:t>
      </w:r>
      <w:r>
        <w:t xml:space="preserve"> министров Республики Крым 30 января 2018 года №35, в том числе в случае нецелевого использования средств бюджета  Республики Крым, перечисленная субсидия подлежит возврату в полном объеме в бюджет Республики Крым.</w:t>
      </w:r>
    </w:p>
    <w:sectPr w:rsidR="00BF3D04" w:rsidSect="00BF3D0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D04"/>
    <w:rsid w:val="0028706E"/>
    <w:rsid w:val="00BF3D04"/>
    <w:rsid w:val="00CE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04"/>
    <w:pPr>
      <w:spacing w:after="160" w:line="259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17B5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BF3D04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BF3D04"/>
    <w:pPr>
      <w:spacing w:after="140" w:line="276" w:lineRule="auto"/>
    </w:pPr>
  </w:style>
  <w:style w:type="paragraph" w:styleId="a6">
    <w:name w:val="List"/>
    <w:basedOn w:val="a5"/>
    <w:rsid w:val="00BF3D04"/>
    <w:rPr>
      <w:rFonts w:cs="Mangal"/>
    </w:rPr>
  </w:style>
  <w:style w:type="paragraph" w:customStyle="1" w:styleId="Caption">
    <w:name w:val="Caption"/>
    <w:basedOn w:val="a"/>
    <w:qFormat/>
    <w:rsid w:val="00BF3D04"/>
    <w:pPr>
      <w:suppressLineNumbers/>
      <w:spacing w:before="120" w:after="120"/>
    </w:pPr>
    <w:rPr>
      <w:rFonts w:cs="Mangal"/>
      <w:i/>
      <w:iCs/>
      <w:sz w:val="24"/>
    </w:rPr>
  </w:style>
  <w:style w:type="paragraph" w:styleId="a7">
    <w:name w:val="index heading"/>
    <w:basedOn w:val="a"/>
    <w:qFormat/>
    <w:rsid w:val="00BF3D04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417B5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1176</Words>
  <Characters>6706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7</cp:revision>
  <cp:lastPrinted>2020-01-15T11:44:00Z</cp:lastPrinted>
  <dcterms:created xsi:type="dcterms:W3CDTF">2020-05-06T06:41:00Z</dcterms:created>
  <dcterms:modified xsi:type="dcterms:W3CDTF">2022-11-30T13:22:00Z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