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                                                   </w:t>
      </w:r>
    </w:p>
    <w:p>
      <w:pPr>
        <w:pStyle w:val="Standard"/>
        <w:rPr/>
      </w:pPr>
      <w:r>
        <w:rPr>
          <w:rFonts w:cs="Times New Roman"/>
          <w:color w:val="auto"/>
          <w:sz w:val="28"/>
          <w:szCs w:val="28"/>
          <w:lang w:val="ru-RU"/>
        </w:rPr>
        <w:t xml:space="preserve">                                                                </w:t>
      </w:r>
      <w:r>
        <w:rPr/>
        <w:object>
          <v:shape id="ole_rId2" style="width:32.25pt;height:45.5pt" o:ole="">
            <v:imagedata r:id="rId3" o:title=""/>
          </v:shape>
          <o:OLEObject Type="Embed" ProgID="StaticMetafile" ShapeID="ole_rId2" DrawAspect="Content" ObjectID="_1474255686" r:id="rId2"/>
        </w:object>
      </w:r>
      <w:r>
        <w:rPr>
          <w:rFonts w:cs="Times New Roman"/>
          <w:color w:val="auto"/>
          <w:sz w:val="28"/>
          <w:szCs w:val="28"/>
          <w:lang w:val="ru-RU"/>
        </w:rPr>
        <w:t xml:space="preserve">                                       </w:t>
      </w:r>
    </w:p>
    <w:p>
      <w:pPr>
        <w:pStyle w:val="31"/>
        <w:shd w:val="clear" w:color="auto" w:fill="auto"/>
        <w:spacing w:lineRule="auto" w:line="240" w:before="0" w:after="0"/>
        <w:jc w:val="left"/>
        <w:rPr>
          <w:b/>
          <w:b/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                                                 </w:t>
      </w:r>
      <w:r>
        <w:rPr>
          <w:b/>
          <w:color w:val="000000"/>
          <w:spacing w:val="0"/>
          <w:sz w:val="28"/>
          <w:szCs w:val="28"/>
        </w:rPr>
        <w:t>АДМИНИСТРАЦИЯ</w:t>
      </w:r>
    </w:p>
    <w:p>
      <w:pPr>
        <w:pStyle w:val="Style25"/>
        <w:jc w:val="center"/>
        <w:rPr>
          <w:sz w:val="28"/>
          <w:szCs w:val="28"/>
        </w:rPr>
      </w:pPr>
      <w:r>
        <w:rPr>
          <w:sz w:val="28"/>
          <w:szCs w:val="28"/>
        </w:rPr>
        <w:t>ВАСИЛЬЕВСКОГО СЕЛЬСКОГО ПОСЕЛЕНИЯ</w:t>
      </w:r>
    </w:p>
    <w:p>
      <w:pPr>
        <w:pStyle w:val="Style25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КРЫМ</w:t>
      </w:r>
    </w:p>
    <w:p>
      <w:pPr>
        <w:pStyle w:val="Style25"/>
        <w:jc w:val="center"/>
        <w:rPr>
          <w:sz w:val="28"/>
          <w:szCs w:val="28"/>
        </w:rPr>
      </w:pPr>
      <w:r>
        <w:rPr>
          <w:sz w:val="28"/>
          <w:szCs w:val="28"/>
        </w:rPr>
        <w:t>БЕЛОГОРСКИЙ РАЙОН</w:t>
        <w:br/>
      </w:r>
    </w:p>
    <w:p>
      <w:pPr>
        <w:pStyle w:val="Style25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      </w:t>
      </w:r>
      <w:r>
        <w:rPr>
          <w:rFonts w:cs="Times New Roman" w:ascii="Times New Roman" w:hAnsi="Times New Roman"/>
          <w:sz w:val="26"/>
          <w:szCs w:val="26"/>
          <w:lang w:val="ru-RU"/>
        </w:rPr>
        <w:t>07 мая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201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9 </w:t>
      </w:r>
      <w:r>
        <w:rPr>
          <w:rFonts w:cs="Times New Roman" w:ascii="Times New Roman" w:hAnsi="Times New Roman"/>
          <w:sz w:val="26"/>
          <w:szCs w:val="26"/>
        </w:rPr>
        <w:t xml:space="preserve">года                                                                                   № </w:t>
      </w:r>
      <w:r>
        <w:rPr>
          <w:rFonts w:cs="Times New Roman" w:ascii="Times New Roman" w:hAnsi="Times New Roman"/>
          <w:sz w:val="26"/>
          <w:szCs w:val="26"/>
        </w:rPr>
        <w:t>88</w:t>
      </w:r>
    </w:p>
    <w:p>
      <w:pPr>
        <w:pStyle w:val="NoSpacing"/>
        <w:rPr/>
      </w:pPr>
      <w:r>
        <w:rPr/>
      </w:r>
    </w:p>
    <w:p>
      <w:pPr>
        <w:pStyle w:val="Normal"/>
        <w:shd w:val="clear" w:color="auto" w:fill="FFFFFF"/>
        <w:rPr>
          <w:b w:val="false"/>
          <w:b w:val="false"/>
          <w:i/>
          <w:i/>
          <w:spacing w:val="-1"/>
          <w:sz w:val="20"/>
          <w:szCs w:val="20"/>
        </w:rPr>
      </w:pPr>
      <w:r>
        <w:rPr>
          <w:b w:val="false"/>
          <w:i/>
          <w:sz w:val="20"/>
          <w:szCs w:val="20"/>
        </w:rPr>
        <w:t xml:space="preserve">«Об утверждении Порядка расходования средств </w:t>
      </w:r>
      <w:r>
        <w:rPr>
          <w:b w:val="false"/>
          <w:i/>
          <w:spacing w:val="-1"/>
          <w:sz w:val="20"/>
          <w:szCs w:val="20"/>
        </w:rPr>
        <w:t>иных</w:t>
      </w:r>
    </w:p>
    <w:p>
      <w:pPr>
        <w:pStyle w:val="Normal"/>
        <w:shd w:val="clear" w:color="auto" w:fill="FFFFFF"/>
        <w:rPr>
          <w:b w:val="false"/>
          <w:b w:val="false"/>
          <w:i/>
          <w:i/>
          <w:spacing w:val="-1"/>
          <w:sz w:val="20"/>
          <w:szCs w:val="20"/>
        </w:rPr>
      </w:pPr>
      <w:r>
        <w:rPr>
          <w:b w:val="false"/>
          <w:i/>
          <w:spacing w:val="1"/>
          <w:sz w:val="20"/>
          <w:szCs w:val="20"/>
        </w:rPr>
        <w:t xml:space="preserve"> </w:t>
      </w:r>
      <w:r>
        <w:rPr>
          <w:b w:val="false"/>
          <w:i/>
          <w:spacing w:val="-1"/>
          <w:sz w:val="20"/>
          <w:szCs w:val="20"/>
        </w:rPr>
        <w:t>межбюджетных</w:t>
      </w:r>
      <w:r>
        <w:rPr>
          <w:b w:val="false"/>
          <w:i/>
          <w:spacing w:val="1"/>
          <w:sz w:val="20"/>
          <w:szCs w:val="20"/>
        </w:rPr>
        <w:t xml:space="preserve"> </w:t>
      </w:r>
      <w:r>
        <w:rPr>
          <w:b w:val="false"/>
          <w:i/>
          <w:spacing w:val="-1"/>
          <w:sz w:val="20"/>
          <w:szCs w:val="20"/>
        </w:rPr>
        <w:t>трансфертов  из</w:t>
      </w:r>
      <w:r>
        <w:rPr>
          <w:b w:val="false"/>
          <w:i/>
          <w:sz w:val="20"/>
          <w:szCs w:val="20"/>
        </w:rPr>
        <w:t xml:space="preserve"> </w:t>
      </w:r>
      <w:r>
        <w:rPr>
          <w:b w:val="false"/>
          <w:i/>
          <w:spacing w:val="-1"/>
          <w:sz w:val="20"/>
          <w:szCs w:val="20"/>
        </w:rPr>
        <w:t>бюджета</w:t>
      </w:r>
      <w:r>
        <w:rPr>
          <w:b w:val="false"/>
          <w:i/>
          <w:spacing w:val="-3"/>
          <w:sz w:val="20"/>
          <w:szCs w:val="20"/>
        </w:rPr>
        <w:t xml:space="preserve"> </w:t>
      </w:r>
      <w:r>
        <w:rPr>
          <w:b w:val="false"/>
          <w:i/>
          <w:spacing w:val="-1"/>
          <w:sz w:val="20"/>
          <w:szCs w:val="20"/>
        </w:rPr>
        <w:t>муниципального</w:t>
      </w:r>
      <w:r>
        <w:rPr>
          <w:b w:val="false"/>
          <w:i/>
          <w:spacing w:val="-3"/>
          <w:sz w:val="20"/>
          <w:szCs w:val="20"/>
        </w:rPr>
        <w:t xml:space="preserve"> </w:t>
      </w:r>
      <w:r>
        <w:rPr>
          <w:b w:val="false"/>
          <w:i/>
          <w:spacing w:val="-1"/>
          <w:sz w:val="20"/>
          <w:szCs w:val="20"/>
        </w:rPr>
        <w:t>образования</w:t>
      </w:r>
    </w:p>
    <w:p>
      <w:pPr>
        <w:pStyle w:val="Normal"/>
        <w:shd w:val="clear" w:color="auto" w:fill="FFFFFF"/>
        <w:rPr>
          <w:b w:val="false"/>
          <w:b w:val="false"/>
          <w:i/>
          <w:i/>
          <w:spacing w:val="-1"/>
          <w:sz w:val="20"/>
          <w:szCs w:val="20"/>
        </w:rPr>
      </w:pPr>
      <w:r>
        <w:rPr>
          <w:b w:val="false"/>
          <w:i/>
          <w:spacing w:val="-1"/>
          <w:sz w:val="20"/>
          <w:szCs w:val="20"/>
        </w:rPr>
        <w:t xml:space="preserve"> </w:t>
      </w:r>
      <w:r>
        <w:rPr>
          <w:b w:val="false"/>
          <w:i/>
          <w:spacing w:val="-1"/>
          <w:sz w:val="20"/>
          <w:szCs w:val="20"/>
        </w:rPr>
        <w:t xml:space="preserve">Белогорский </w:t>
      </w:r>
      <w:r>
        <w:rPr>
          <w:b w:val="false"/>
          <w:i/>
          <w:sz w:val="20"/>
          <w:szCs w:val="20"/>
        </w:rPr>
        <w:t>район</w:t>
      </w:r>
      <w:r>
        <w:rPr>
          <w:b w:val="false"/>
          <w:i/>
          <w:spacing w:val="4"/>
          <w:sz w:val="20"/>
          <w:szCs w:val="20"/>
        </w:rPr>
        <w:t xml:space="preserve"> </w:t>
      </w:r>
      <w:r>
        <w:rPr>
          <w:b w:val="false"/>
          <w:i/>
          <w:spacing w:val="-1"/>
          <w:sz w:val="20"/>
          <w:szCs w:val="20"/>
        </w:rPr>
        <w:t>Республики</w:t>
      </w:r>
      <w:r>
        <w:rPr>
          <w:b w:val="false"/>
          <w:i/>
          <w:spacing w:val="35"/>
          <w:sz w:val="20"/>
          <w:szCs w:val="20"/>
        </w:rPr>
        <w:t xml:space="preserve"> </w:t>
      </w:r>
      <w:r>
        <w:rPr>
          <w:b w:val="false"/>
          <w:i/>
          <w:sz w:val="20"/>
          <w:szCs w:val="20"/>
        </w:rPr>
        <w:t>Крым</w:t>
      </w:r>
      <w:r>
        <w:rPr>
          <w:b w:val="false"/>
          <w:i/>
          <w:spacing w:val="-1"/>
          <w:sz w:val="20"/>
          <w:szCs w:val="20"/>
        </w:rPr>
        <w:t xml:space="preserve"> бюджету муниципального образования</w:t>
      </w:r>
    </w:p>
    <w:p>
      <w:pPr>
        <w:pStyle w:val="Normal"/>
        <w:shd w:val="clear" w:color="auto" w:fill="FFFFFF"/>
        <w:rPr>
          <w:b w:val="false"/>
          <w:b w:val="false"/>
          <w:i/>
          <w:i/>
          <w:sz w:val="20"/>
          <w:szCs w:val="20"/>
        </w:rPr>
      </w:pPr>
      <w:r>
        <w:rPr>
          <w:b w:val="false"/>
          <w:i/>
          <w:spacing w:val="-1"/>
          <w:sz w:val="20"/>
          <w:szCs w:val="20"/>
        </w:rPr>
        <w:t xml:space="preserve"> </w:t>
      </w:r>
      <w:r>
        <w:rPr>
          <w:b w:val="false"/>
          <w:i/>
          <w:spacing w:val="-1"/>
          <w:sz w:val="20"/>
          <w:szCs w:val="20"/>
        </w:rPr>
        <w:t xml:space="preserve">Васильевское </w:t>
      </w:r>
      <w:r>
        <w:rPr>
          <w:b w:val="false"/>
          <w:i/>
          <w:sz w:val="20"/>
          <w:szCs w:val="20"/>
        </w:rPr>
        <w:t xml:space="preserve"> </w:t>
      </w:r>
      <w:r>
        <w:rPr>
          <w:b w:val="false"/>
          <w:i/>
          <w:spacing w:val="-1"/>
          <w:sz w:val="20"/>
          <w:szCs w:val="20"/>
        </w:rPr>
        <w:t>сельское</w:t>
      </w:r>
      <w:r>
        <w:rPr>
          <w:b w:val="false"/>
          <w:i/>
          <w:spacing w:val="1"/>
          <w:sz w:val="20"/>
          <w:szCs w:val="20"/>
        </w:rPr>
        <w:t xml:space="preserve"> </w:t>
      </w:r>
      <w:r>
        <w:rPr>
          <w:b w:val="false"/>
          <w:i/>
          <w:spacing w:val="-1"/>
          <w:sz w:val="20"/>
          <w:szCs w:val="20"/>
        </w:rPr>
        <w:t xml:space="preserve">поселение Белогорского </w:t>
      </w:r>
      <w:r>
        <w:rPr>
          <w:b w:val="false"/>
          <w:i/>
          <w:sz w:val="20"/>
          <w:szCs w:val="20"/>
        </w:rPr>
        <w:t>района</w:t>
      </w:r>
      <w:r>
        <w:rPr>
          <w:b w:val="false"/>
          <w:i/>
          <w:spacing w:val="4"/>
          <w:sz w:val="20"/>
          <w:szCs w:val="20"/>
        </w:rPr>
        <w:t xml:space="preserve"> </w:t>
      </w:r>
      <w:r>
        <w:rPr>
          <w:b w:val="false"/>
          <w:i/>
          <w:spacing w:val="-1"/>
          <w:sz w:val="20"/>
          <w:szCs w:val="20"/>
        </w:rPr>
        <w:t>Республики</w:t>
      </w:r>
      <w:r>
        <w:rPr>
          <w:b w:val="false"/>
          <w:i/>
          <w:spacing w:val="35"/>
          <w:sz w:val="20"/>
          <w:szCs w:val="20"/>
        </w:rPr>
        <w:t xml:space="preserve"> </w:t>
      </w:r>
      <w:r>
        <w:rPr>
          <w:b w:val="false"/>
          <w:i/>
          <w:sz w:val="20"/>
          <w:szCs w:val="20"/>
        </w:rPr>
        <w:t xml:space="preserve">Крым </w:t>
      </w:r>
    </w:p>
    <w:p>
      <w:pPr>
        <w:pStyle w:val="Normal"/>
        <w:shd w:val="clear" w:color="auto" w:fill="FFFFFF"/>
        <w:rPr>
          <w:b w:val="false"/>
          <w:b w:val="false"/>
          <w:i/>
          <w:i/>
          <w:sz w:val="20"/>
          <w:szCs w:val="20"/>
        </w:rPr>
      </w:pPr>
      <w:r>
        <w:rPr>
          <w:b w:val="false"/>
          <w:i/>
          <w:sz w:val="20"/>
          <w:szCs w:val="20"/>
        </w:rPr>
        <w:t>на осуществление переданных полномочий по решению вопросов местного значения</w:t>
      </w:r>
    </w:p>
    <w:p>
      <w:pPr>
        <w:pStyle w:val="Normal"/>
        <w:shd w:val="clear" w:color="auto" w:fill="FFFFFF"/>
        <w:rPr>
          <w:b w:val="false"/>
          <w:b w:val="false"/>
          <w:i/>
          <w:i/>
          <w:sz w:val="20"/>
          <w:szCs w:val="20"/>
        </w:rPr>
      </w:pPr>
      <w:r>
        <w:rPr>
          <w:b w:val="false"/>
          <w:i/>
          <w:sz w:val="20"/>
          <w:szCs w:val="20"/>
        </w:rPr>
        <w:t xml:space="preserve"> </w:t>
      </w:r>
      <w:r>
        <w:rPr>
          <w:b w:val="false"/>
          <w:i/>
          <w:sz w:val="20"/>
          <w:szCs w:val="20"/>
        </w:rPr>
        <w:t xml:space="preserve">в соответствии с заключенными соглашениями в целях финансового обеспечения </w:t>
      </w:r>
    </w:p>
    <w:p>
      <w:pPr>
        <w:pStyle w:val="Normal"/>
        <w:shd w:val="clear" w:color="auto" w:fill="FFFFFF"/>
        <w:rPr/>
      </w:pPr>
      <w:r>
        <w:rPr>
          <w:b w:val="false"/>
          <w:i/>
          <w:sz w:val="20"/>
          <w:szCs w:val="20"/>
        </w:rPr>
        <w:t>дорожной деятельности в отношении автомобильных дорог местного значения  на 2019  год»</w:t>
      </w:r>
    </w:p>
    <w:p>
      <w:pPr>
        <w:pStyle w:val="Normal"/>
        <w:shd w:val="clear" w:color="auto" w:fill="FFFFFF"/>
        <w:spacing w:lineRule="atLeast" w:line="293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ind w:firstLine="709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ind w:firstLine="709"/>
        <w:jc w:val="both"/>
        <w:rPr/>
      </w:pPr>
      <w:r>
        <w:rPr>
          <w:b w:val="false"/>
          <w:sz w:val="24"/>
          <w:szCs w:val="24"/>
        </w:rPr>
        <w:t xml:space="preserve">В соответствии с Бюджетным кодексом Российской Федерации, </w:t>
      </w:r>
      <w:bookmarkStart w:id="0" w:name="__DdeLink__724_2938420182"/>
      <w:r>
        <w:rPr>
          <w:b w:val="false"/>
          <w:color w:val="000000"/>
          <w:sz w:val="23"/>
          <w:szCs w:val="23"/>
        </w:rPr>
        <w:t xml:space="preserve">решением 83-й сессии Белогорского районного совета Республики Крым 1-го созыва от 25.03.2019 № 864 </w:t>
      </w:r>
      <w:r>
        <w:rPr>
          <w:b w:val="false"/>
          <w:color w:val="000000"/>
          <w:sz w:val="24"/>
          <w:szCs w:val="24"/>
        </w:rPr>
        <w:t>«О  внесении изменений в решение Белогорского районного совета Республики Крым от 24.12.2018 № 823 «О бюджете муниципального образования Белогорский район  Республики Крым на 2019 год и на плановый период 2020 и 2021 годов»</w:t>
      </w:r>
      <w:bookmarkEnd w:id="0"/>
      <w:r>
        <w:rPr>
          <w:sz w:val="24"/>
          <w:szCs w:val="24"/>
        </w:rPr>
        <w:t xml:space="preserve">, </w:t>
      </w:r>
      <w:r>
        <w:rPr>
          <w:b w:val="false"/>
          <w:sz w:val="24"/>
          <w:szCs w:val="24"/>
        </w:rPr>
        <w:t xml:space="preserve">руководствуясь Уставом сельского поселения, Администрация Васильевского сельского поселения Белогорского района Республики Крым </w:t>
      </w:r>
    </w:p>
    <w:p>
      <w:pPr>
        <w:pStyle w:val="Normal"/>
        <w:ind w:firstLine="709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ind w:firstLine="709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ПОСТАНОВЛЯЕТ:</w:t>
      </w:r>
    </w:p>
    <w:p>
      <w:pPr>
        <w:pStyle w:val="Normal"/>
        <w:ind w:firstLine="709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hd w:val="clear" w:color="auto" w:fill="FFFFFF"/>
        <w:spacing w:lineRule="atLeast" w:line="293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            </w:t>
      </w:r>
      <w:r>
        <w:rPr>
          <w:b w:val="false"/>
          <w:sz w:val="24"/>
          <w:szCs w:val="24"/>
        </w:rPr>
        <w:t xml:space="preserve">1.     Утвердить Порядок расходования средств </w:t>
      </w:r>
      <w:r>
        <w:rPr>
          <w:b w:val="false"/>
          <w:spacing w:val="-1"/>
          <w:sz w:val="24"/>
          <w:szCs w:val="24"/>
        </w:rPr>
        <w:t xml:space="preserve">иных 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pacing w:val="-1"/>
          <w:sz w:val="24"/>
          <w:szCs w:val="24"/>
        </w:rPr>
        <w:t>межбюджетных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pacing w:val="-1"/>
          <w:sz w:val="24"/>
          <w:szCs w:val="24"/>
        </w:rPr>
        <w:t>трансфертов  из</w:t>
      </w:r>
      <w:r>
        <w:rPr>
          <w:b w:val="false"/>
          <w:sz w:val="24"/>
          <w:szCs w:val="24"/>
        </w:rPr>
        <w:t xml:space="preserve"> </w:t>
      </w:r>
      <w:r>
        <w:rPr>
          <w:b w:val="false"/>
          <w:spacing w:val="-1"/>
          <w:sz w:val="24"/>
          <w:szCs w:val="24"/>
        </w:rPr>
        <w:t>бюджета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pacing w:val="-1"/>
          <w:sz w:val="24"/>
          <w:szCs w:val="24"/>
        </w:rPr>
        <w:t>муниципального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pacing w:val="-1"/>
          <w:sz w:val="24"/>
          <w:szCs w:val="24"/>
        </w:rPr>
        <w:t xml:space="preserve">образования  Белогорский </w:t>
      </w:r>
      <w:r>
        <w:rPr>
          <w:b w:val="false"/>
          <w:sz w:val="24"/>
          <w:szCs w:val="24"/>
        </w:rPr>
        <w:t>район</w:t>
      </w:r>
      <w:r>
        <w:rPr>
          <w:b w:val="false"/>
          <w:spacing w:val="4"/>
          <w:sz w:val="24"/>
          <w:szCs w:val="24"/>
        </w:rPr>
        <w:t xml:space="preserve"> </w:t>
      </w:r>
      <w:r>
        <w:rPr>
          <w:b w:val="false"/>
          <w:spacing w:val="-1"/>
          <w:sz w:val="24"/>
          <w:szCs w:val="24"/>
        </w:rPr>
        <w:t>Республики</w:t>
      </w:r>
      <w:r>
        <w:rPr>
          <w:b w:val="false"/>
          <w:spacing w:val="35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Крым</w:t>
      </w:r>
      <w:r>
        <w:rPr>
          <w:b w:val="false"/>
          <w:spacing w:val="-1"/>
          <w:sz w:val="24"/>
          <w:szCs w:val="24"/>
        </w:rPr>
        <w:t xml:space="preserve"> бюджету муниципального образования  Васильевское </w:t>
      </w:r>
      <w:r>
        <w:rPr>
          <w:b w:val="false"/>
          <w:sz w:val="24"/>
          <w:szCs w:val="24"/>
        </w:rPr>
        <w:t xml:space="preserve"> </w:t>
      </w:r>
      <w:r>
        <w:rPr>
          <w:b w:val="false"/>
          <w:spacing w:val="-1"/>
          <w:sz w:val="24"/>
          <w:szCs w:val="24"/>
        </w:rPr>
        <w:t>сельское</w:t>
      </w:r>
      <w:r>
        <w:rPr>
          <w:b w:val="false"/>
          <w:spacing w:val="1"/>
          <w:sz w:val="24"/>
          <w:szCs w:val="24"/>
        </w:rPr>
        <w:t xml:space="preserve"> </w:t>
      </w:r>
      <w:r>
        <w:rPr>
          <w:b w:val="false"/>
          <w:spacing w:val="-1"/>
          <w:sz w:val="24"/>
          <w:szCs w:val="24"/>
        </w:rPr>
        <w:t xml:space="preserve">поселение Белогорского </w:t>
      </w:r>
      <w:r>
        <w:rPr>
          <w:b w:val="false"/>
          <w:sz w:val="24"/>
          <w:szCs w:val="24"/>
        </w:rPr>
        <w:t>района</w:t>
      </w:r>
      <w:r>
        <w:rPr>
          <w:b w:val="false"/>
          <w:spacing w:val="4"/>
          <w:sz w:val="24"/>
          <w:szCs w:val="24"/>
        </w:rPr>
        <w:t xml:space="preserve"> </w:t>
      </w:r>
      <w:r>
        <w:rPr>
          <w:b w:val="false"/>
          <w:spacing w:val="-1"/>
          <w:sz w:val="24"/>
          <w:szCs w:val="24"/>
        </w:rPr>
        <w:t>Республики</w:t>
      </w:r>
      <w:r>
        <w:rPr>
          <w:b w:val="false"/>
          <w:spacing w:val="35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 xml:space="preserve">Крым на осуществление переданных полномочий по решению вопросов местного значения  в соответствии с заключенными соглашениями в целях финансового обеспечения  дорожной деятельности в отношении автомобильных дорог местного значения  на 2018  год,  согласно приложению, к настоящему постановлению. </w:t>
      </w:r>
    </w:p>
    <w:p>
      <w:pPr>
        <w:pStyle w:val="Normal"/>
        <w:ind w:firstLine="709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2. </w:t>
      </w:r>
      <w:r>
        <w:rPr>
          <w:b w:val="false"/>
          <w:color w:val="000000"/>
          <w:sz w:val="24"/>
          <w:szCs w:val="24"/>
          <w:lang w:eastAsia="ru-RU"/>
        </w:rPr>
        <w:t xml:space="preserve">Настоящее постановление подлежит обнародованию на </w:t>
      </w:r>
      <w:r>
        <w:rPr>
          <w:b w:val="false"/>
          <w:sz w:val="24"/>
          <w:szCs w:val="24"/>
        </w:rPr>
        <w:t xml:space="preserve">официальном сайте Васильевского сельского поселения(http://васильевка-адм.рф) и на информационных стендах расположенных на территории Васильевского сельского поселения. </w:t>
      </w:r>
    </w:p>
    <w:p>
      <w:pPr>
        <w:pStyle w:val="Normal"/>
        <w:ind w:firstLine="709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3. Контроль за исполнением настоящего постановления возложить оставляю за собой. </w:t>
      </w:r>
    </w:p>
    <w:p>
      <w:pPr>
        <w:pStyle w:val="Normal"/>
        <w:ind w:firstLine="709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4. Настоящее постановление вступает в силу со дня его официального опубликования. </w:t>
      </w:r>
    </w:p>
    <w:p>
      <w:pPr>
        <w:pStyle w:val="Normal"/>
        <w:ind w:firstLine="709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ind w:right="3685" w:firstLine="709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</w:r>
    </w:p>
    <w:p>
      <w:pPr>
        <w:pStyle w:val="Normal"/>
        <w:ind w:right="-1" w:firstLine="709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Председатель Васильевского сельского совета –</w:t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глава администрации Васильевского</w:t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сельского поселения</w:t>
        <w:tab/>
        <w:tab/>
        <w:t xml:space="preserve">                                                                     В.Д. Франгопулов</w:t>
      </w:r>
    </w:p>
    <w:p>
      <w:pPr>
        <w:pStyle w:val="22"/>
        <w:shd w:val="clear" w:color="auto" w:fill="auto"/>
        <w:tabs>
          <w:tab w:val="clear" w:pos="708"/>
          <w:tab w:val="left" w:pos="698" w:leader="none"/>
        </w:tabs>
        <w:spacing w:lineRule="auto" w:line="240" w:before="0" w:after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</w:r>
    </w:p>
    <w:p>
      <w:pPr>
        <w:pStyle w:val="Normal"/>
        <w:ind w:left="4536" w:right="-1" w:hanging="0"/>
        <w:jc w:val="both"/>
        <w:rPr/>
      </w:pPr>
      <w:r>
        <w:rPr>
          <w:b w:val="false"/>
          <w:color w:val="000000" w:themeColor="text1"/>
          <w:sz w:val="24"/>
          <w:szCs w:val="24"/>
        </w:rPr>
        <w:t xml:space="preserve">Приложение № 1 </w:t>
      </w:r>
    </w:p>
    <w:p>
      <w:pPr>
        <w:pStyle w:val="Normal"/>
        <w:ind w:left="4536" w:right="-1" w:hanging="0"/>
        <w:jc w:val="both"/>
        <w:rPr/>
      </w:pPr>
      <w:r>
        <w:rPr>
          <w:b w:val="false"/>
          <w:color w:val="000000" w:themeColor="text1"/>
          <w:sz w:val="24"/>
          <w:szCs w:val="24"/>
        </w:rPr>
        <w:t>к Постановлению Администрации Васильевского сельского поселения Белогорского района Республики Крым  от «</w:t>
      </w:r>
      <w:r>
        <w:rPr>
          <w:b w:val="false"/>
          <w:color w:val="000000" w:themeColor="text1"/>
          <w:sz w:val="24"/>
          <w:szCs w:val="24"/>
        </w:rPr>
        <w:t>07</w:t>
      </w:r>
      <w:r>
        <w:rPr>
          <w:b w:val="false"/>
          <w:color w:val="000000" w:themeColor="text1"/>
          <w:sz w:val="24"/>
          <w:szCs w:val="24"/>
        </w:rPr>
        <w:t xml:space="preserve">» </w:t>
      </w:r>
      <w:r>
        <w:rPr>
          <w:b w:val="false"/>
          <w:color w:val="000000" w:themeColor="text1"/>
          <w:sz w:val="24"/>
          <w:szCs w:val="24"/>
        </w:rPr>
        <w:t>мая</w:t>
      </w:r>
      <w:r>
        <w:rPr>
          <w:b w:val="false"/>
          <w:color w:val="000000" w:themeColor="text1"/>
          <w:sz w:val="24"/>
          <w:szCs w:val="24"/>
        </w:rPr>
        <w:t xml:space="preserve"> 2019 № </w:t>
      </w:r>
      <w:bookmarkStart w:id="1" w:name="_GoBack"/>
      <w:bookmarkEnd w:id="1"/>
      <w:r>
        <w:rPr>
          <w:b w:val="false"/>
          <w:color w:val="000000" w:themeColor="text1"/>
          <w:sz w:val="24"/>
          <w:szCs w:val="24"/>
        </w:rPr>
        <w:t>88</w:t>
      </w:r>
      <w:r>
        <w:rPr>
          <w:b w:val="false"/>
          <w:color w:val="000000" w:themeColor="text1"/>
          <w:sz w:val="24"/>
          <w:szCs w:val="24"/>
        </w:rPr>
        <w:t xml:space="preserve">    </w:t>
      </w:r>
    </w:p>
    <w:p>
      <w:pPr>
        <w:pStyle w:val="Normal"/>
        <w:ind w:right="-1" w:firstLine="709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</w:r>
    </w:p>
    <w:p>
      <w:pPr>
        <w:pStyle w:val="Normal"/>
        <w:shd w:val="clear" w:color="auto" w:fill="FFFFFF"/>
        <w:spacing w:lineRule="atLeast" w:line="293"/>
        <w:jc w:val="center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</w:r>
    </w:p>
    <w:p>
      <w:pPr>
        <w:pStyle w:val="Normal"/>
        <w:shd w:val="clear" w:color="auto" w:fill="FFFFFF"/>
        <w:spacing w:lineRule="atLeast" w:line="293"/>
        <w:jc w:val="center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</w:r>
    </w:p>
    <w:p>
      <w:pPr>
        <w:pStyle w:val="Normal"/>
        <w:shd w:val="clear" w:color="auto" w:fill="FFFFFF"/>
        <w:spacing w:lineRule="atLeast" w:line="293"/>
        <w:jc w:val="center"/>
        <w:rPr>
          <w:spacing w:val="-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Порядок расходования средств </w:t>
      </w:r>
      <w:r>
        <w:rPr>
          <w:spacing w:val="-1"/>
          <w:sz w:val="24"/>
          <w:szCs w:val="24"/>
        </w:rPr>
        <w:t>иных</w:t>
      </w:r>
    </w:p>
    <w:p>
      <w:pPr>
        <w:pStyle w:val="Normal"/>
        <w:shd w:val="clear" w:color="auto" w:fill="FFFFFF"/>
        <w:spacing w:lineRule="atLeast" w:line="293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межбюджетных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трансфертов  из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бюджета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муниципального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образования</w:t>
      </w:r>
    </w:p>
    <w:p>
      <w:pPr>
        <w:pStyle w:val="Normal"/>
        <w:shd w:val="clear" w:color="auto" w:fill="FFFFFF"/>
        <w:spacing w:lineRule="atLeast" w:line="293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Белогорский </w:t>
      </w:r>
      <w:r>
        <w:rPr>
          <w:sz w:val="24"/>
          <w:szCs w:val="24"/>
        </w:rPr>
        <w:t>район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Республики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Крым</w:t>
      </w:r>
      <w:r>
        <w:rPr>
          <w:spacing w:val="-1"/>
          <w:sz w:val="24"/>
          <w:szCs w:val="24"/>
        </w:rPr>
        <w:t xml:space="preserve"> бюджету муниципального образования</w:t>
      </w:r>
    </w:p>
    <w:p>
      <w:pPr>
        <w:pStyle w:val="Normal"/>
        <w:shd w:val="clear" w:color="auto" w:fill="FFFFFF"/>
        <w:spacing w:lineRule="atLeast" w:line="293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Васильевское 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сельское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поселение Белогорского </w:t>
      </w:r>
      <w:r>
        <w:rPr>
          <w:sz w:val="24"/>
          <w:szCs w:val="24"/>
        </w:rPr>
        <w:t>района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Республики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Крым</w:t>
      </w:r>
    </w:p>
    <w:p>
      <w:pPr>
        <w:pStyle w:val="Normal"/>
        <w:shd w:val="clear" w:color="auto" w:fill="FFFFFF"/>
        <w:spacing w:lineRule="atLeast" w:line="293"/>
        <w:jc w:val="center"/>
        <w:rPr>
          <w:sz w:val="24"/>
          <w:szCs w:val="24"/>
        </w:rPr>
      </w:pPr>
      <w:r>
        <w:rPr>
          <w:sz w:val="24"/>
          <w:szCs w:val="24"/>
        </w:rPr>
        <w:t>на осуществление переданных полномочий по решению вопросов местного значения</w:t>
      </w:r>
    </w:p>
    <w:p>
      <w:pPr>
        <w:pStyle w:val="Normal"/>
        <w:shd w:val="clear" w:color="auto" w:fill="FFFFFF"/>
        <w:spacing w:lineRule="atLeast" w:line="293"/>
        <w:jc w:val="center"/>
        <w:rPr>
          <w:sz w:val="24"/>
          <w:szCs w:val="24"/>
        </w:rPr>
      </w:pPr>
      <w:r>
        <w:rPr>
          <w:sz w:val="24"/>
          <w:szCs w:val="24"/>
        </w:rPr>
        <w:t>в соответствии с заключенными соглашениями в целях финансового обеспечения</w:t>
      </w:r>
    </w:p>
    <w:p>
      <w:pPr>
        <w:pStyle w:val="Normal"/>
        <w:ind w:right="-1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дорожной деятельности в отношении автомобильных дорог местного значения  </w:t>
      </w:r>
    </w:p>
    <w:p>
      <w:pPr>
        <w:pStyle w:val="Normal"/>
        <w:ind w:right="-1" w:firstLine="709"/>
        <w:jc w:val="center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на 2019  год</w:t>
      </w:r>
    </w:p>
    <w:p>
      <w:pPr>
        <w:pStyle w:val="Normal"/>
        <w:ind w:right="-1" w:firstLine="709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</w:r>
    </w:p>
    <w:p>
      <w:pPr>
        <w:pStyle w:val="Normal"/>
        <w:ind w:right="-1" w:firstLine="709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 xml:space="preserve">1. Настоящий Порядок разработан в соответствии с Бюджетным кодексом Российской Федерации, </w:t>
      </w:r>
      <w:r>
        <w:rPr>
          <w:b w:val="false"/>
          <w:color w:val="000000"/>
          <w:sz w:val="23"/>
          <w:szCs w:val="23"/>
        </w:rPr>
        <w:t xml:space="preserve">решением 83-й сессии Белогорского районного совета Республики Крым 1-го созыва от 25.03.2019 № 864 </w:t>
      </w:r>
      <w:r>
        <w:rPr>
          <w:b w:val="false"/>
          <w:color w:val="000000"/>
          <w:sz w:val="24"/>
          <w:szCs w:val="24"/>
        </w:rPr>
        <w:t>«О  внесении изменений в решение Белогорского районного совета Республики Крым от 24.12.2018 № 823 «О бюджете муниципального образования Белогорский район  Республики Крым на 2019 год и на плановый период 2020 и 2021 годов»</w:t>
      </w:r>
      <w:r>
        <w:rPr>
          <w:b w:val="false"/>
          <w:color w:val="000000" w:themeColor="text1"/>
          <w:sz w:val="24"/>
          <w:szCs w:val="24"/>
        </w:rPr>
        <w:t xml:space="preserve"> и определяет механизм учета и расходования средств иных межбюджетных трансфертов </w:t>
      </w:r>
      <w:r>
        <w:rPr>
          <w:b w:val="false"/>
          <w:spacing w:val="-1"/>
          <w:sz w:val="24"/>
          <w:szCs w:val="24"/>
        </w:rPr>
        <w:t>из</w:t>
      </w:r>
      <w:r>
        <w:rPr>
          <w:b w:val="false"/>
          <w:sz w:val="24"/>
          <w:szCs w:val="24"/>
        </w:rPr>
        <w:t xml:space="preserve"> </w:t>
      </w:r>
      <w:r>
        <w:rPr>
          <w:b w:val="false"/>
          <w:spacing w:val="-1"/>
          <w:sz w:val="24"/>
          <w:szCs w:val="24"/>
        </w:rPr>
        <w:t>бюджета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pacing w:val="-1"/>
          <w:sz w:val="24"/>
          <w:szCs w:val="24"/>
        </w:rPr>
        <w:t>муниципального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pacing w:val="-1"/>
          <w:sz w:val="24"/>
          <w:szCs w:val="24"/>
        </w:rPr>
        <w:t xml:space="preserve">образования </w:t>
      </w:r>
      <w:r>
        <w:rPr>
          <w:b w:val="false"/>
          <w:spacing w:val="-2"/>
          <w:sz w:val="24"/>
          <w:szCs w:val="24"/>
        </w:rPr>
        <w:t xml:space="preserve"> </w:t>
      </w:r>
      <w:r>
        <w:rPr>
          <w:b w:val="false"/>
          <w:spacing w:val="-1"/>
          <w:sz w:val="24"/>
          <w:szCs w:val="24"/>
        </w:rPr>
        <w:t xml:space="preserve">Белогорский </w:t>
      </w:r>
      <w:r>
        <w:rPr>
          <w:b w:val="false"/>
          <w:sz w:val="24"/>
          <w:szCs w:val="24"/>
        </w:rPr>
        <w:t>район</w:t>
      </w:r>
      <w:r>
        <w:rPr>
          <w:b w:val="false"/>
          <w:spacing w:val="4"/>
          <w:sz w:val="24"/>
          <w:szCs w:val="24"/>
        </w:rPr>
        <w:t xml:space="preserve"> </w:t>
      </w:r>
      <w:r>
        <w:rPr>
          <w:b w:val="false"/>
          <w:spacing w:val="-1"/>
          <w:sz w:val="24"/>
          <w:szCs w:val="24"/>
        </w:rPr>
        <w:t>Республики</w:t>
      </w:r>
      <w:r>
        <w:rPr>
          <w:b w:val="false"/>
          <w:spacing w:val="35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Крым</w:t>
      </w:r>
      <w:r>
        <w:rPr>
          <w:b w:val="false"/>
          <w:color w:val="000000" w:themeColor="text1"/>
          <w:sz w:val="24"/>
          <w:szCs w:val="24"/>
        </w:rPr>
        <w:t xml:space="preserve"> бюджету муниципального образования Васильевское сельское поселение Белогорского района Республики Крым на финансовое обеспечение дорожной деятельности в отношении  автомобильных дорог местного значения. </w:t>
      </w:r>
    </w:p>
    <w:p>
      <w:pPr>
        <w:pStyle w:val="Normal"/>
        <w:ind w:right="-1" w:firstLine="709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 xml:space="preserve">2. В рамках настоящего Порядка под иными межбюджетными трансфертами понимаются средства, предоставляемые бюджетом </w:t>
      </w:r>
      <w:r>
        <w:rPr>
          <w:b w:val="false"/>
          <w:spacing w:val="-1"/>
          <w:sz w:val="24"/>
          <w:szCs w:val="24"/>
        </w:rPr>
        <w:t>муниципального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pacing w:val="-1"/>
          <w:sz w:val="24"/>
          <w:szCs w:val="24"/>
        </w:rPr>
        <w:t xml:space="preserve">образования </w:t>
      </w:r>
      <w:r>
        <w:rPr>
          <w:b w:val="false"/>
          <w:spacing w:val="-2"/>
          <w:sz w:val="24"/>
          <w:szCs w:val="24"/>
        </w:rPr>
        <w:t xml:space="preserve"> </w:t>
      </w:r>
      <w:r>
        <w:rPr>
          <w:b w:val="false"/>
          <w:spacing w:val="-1"/>
          <w:sz w:val="24"/>
          <w:szCs w:val="24"/>
        </w:rPr>
        <w:t xml:space="preserve">Белогорский </w:t>
      </w:r>
      <w:r>
        <w:rPr>
          <w:b w:val="false"/>
          <w:sz w:val="24"/>
          <w:szCs w:val="24"/>
        </w:rPr>
        <w:t>район</w:t>
      </w:r>
      <w:r>
        <w:rPr>
          <w:b w:val="false"/>
          <w:spacing w:val="4"/>
          <w:sz w:val="24"/>
          <w:szCs w:val="24"/>
        </w:rPr>
        <w:t xml:space="preserve"> </w:t>
      </w:r>
      <w:r>
        <w:rPr>
          <w:b w:val="false"/>
          <w:spacing w:val="-1"/>
          <w:sz w:val="24"/>
          <w:szCs w:val="24"/>
        </w:rPr>
        <w:t>Республики</w:t>
      </w:r>
      <w:r>
        <w:rPr>
          <w:b w:val="false"/>
          <w:spacing w:val="35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Крым</w:t>
      </w:r>
      <w:r>
        <w:rPr>
          <w:b w:val="false"/>
          <w:spacing w:val="-1"/>
          <w:sz w:val="24"/>
          <w:szCs w:val="24"/>
        </w:rPr>
        <w:t xml:space="preserve"> </w:t>
      </w:r>
      <w:r>
        <w:rPr>
          <w:b w:val="false"/>
          <w:color w:val="000000" w:themeColor="text1"/>
          <w:sz w:val="24"/>
          <w:szCs w:val="24"/>
        </w:rPr>
        <w:t xml:space="preserve">бюджету муниципального образования Васильевское сельское поселение Белогорского района Республики Крым на финансовое обеспечение дорожной деятельности в отношении  автомобильных дорог местного значения за счет иных межбюджетных трансфертов из бюджета </w:t>
      </w:r>
      <w:r>
        <w:rPr>
          <w:b w:val="false"/>
          <w:spacing w:val="-1"/>
          <w:sz w:val="24"/>
          <w:szCs w:val="24"/>
        </w:rPr>
        <w:t>муниципального</w:t>
      </w:r>
      <w:r>
        <w:rPr>
          <w:b w:val="false"/>
          <w:spacing w:val="-3"/>
          <w:sz w:val="24"/>
          <w:szCs w:val="24"/>
        </w:rPr>
        <w:t xml:space="preserve"> </w:t>
      </w:r>
      <w:r>
        <w:rPr>
          <w:b w:val="false"/>
          <w:spacing w:val="-1"/>
          <w:sz w:val="24"/>
          <w:szCs w:val="24"/>
        </w:rPr>
        <w:t xml:space="preserve">образования </w:t>
      </w:r>
      <w:r>
        <w:rPr>
          <w:b w:val="false"/>
          <w:spacing w:val="-2"/>
          <w:sz w:val="24"/>
          <w:szCs w:val="24"/>
        </w:rPr>
        <w:t xml:space="preserve"> </w:t>
      </w:r>
      <w:r>
        <w:rPr>
          <w:b w:val="false"/>
          <w:spacing w:val="-1"/>
          <w:sz w:val="24"/>
          <w:szCs w:val="24"/>
        </w:rPr>
        <w:t xml:space="preserve">Белогорский </w:t>
      </w:r>
      <w:r>
        <w:rPr>
          <w:b w:val="false"/>
          <w:sz w:val="24"/>
          <w:szCs w:val="24"/>
        </w:rPr>
        <w:t>район</w:t>
      </w:r>
      <w:r>
        <w:rPr>
          <w:b w:val="false"/>
          <w:spacing w:val="4"/>
          <w:sz w:val="24"/>
          <w:szCs w:val="24"/>
        </w:rPr>
        <w:t xml:space="preserve"> </w:t>
      </w:r>
      <w:r>
        <w:rPr>
          <w:b w:val="false"/>
          <w:spacing w:val="-1"/>
          <w:sz w:val="24"/>
          <w:szCs w:val="24"/>
        </w:rPr>
        <w:t>Республики</w:t>
      </w:r>
      <w:r>
        <w:rPr>
          <w:b w:val="false"/>
          <w:spacing w:val="35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Крым</w:t>
      </w:r>
      <w:r>
        <w:rPr>
          <w:b w:val="false"/>
          <w:color w:val="000000" w:themeColor="text1"/>
          <w:sz w:val="24"/>
          <w:szCs w:val="24"/>
        </w:rPr>
        <w:t xml:space="preserve">. </w:t>
      </w:r>
    </w:p>
    <w:p>
      <w:pPr>
        <w:pStyle w:val="Normal"/>
        <w:ind w:right="-1" w:firstLine="709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 xml:space="preserve">3. Поступившие в бюджет муниципального образования Васильевское сельское поселение Белогорского района Республики Крым иные межбюджетные трансферты отражаются в доходах местного бюджета. </w:t>
      </w:r>
    </w:p>
    <w:p>
      <w:pPr>
        <w:pStyle w:val="Normal"/>
        <w:ind w:right="-1" w:firstLine="709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 xml:space="preserve">4. Иные межбюджетные трансферты носят целевой характер и не могут быть использованы на другие цели. </w:t>
      </w:r>
    </w:p>
    <w:p>
      <w:pPr>
        <w:pStyle w:val="Normal"/>
        <w:ind w:right="-1" w:firstLine="709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 xml:space="preserve">5. Получателем бюджетных средств и заказчиком работ в отношении автомобильных дорог местного значения, находящихся в муниципальной собственности, является администрация Васильевского сельского поселения. </w:t>
      </w:r>
    </w:p>
    <w:p>
      <w:pPr>
        <w:pStyle w:val="Normal"/>
        <w:ind w:right="-1" w:firstLine="709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>6. Перечисление иных межбюджетных трансфертов осуществляется после заключения соглашения между</w:t>
      </w:r>
      <w:r>
        <w:rPr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Администрацией Белогорского района Республики Крым</w:t>
      </w:r>
      <w:r>
        <w:rPr>
          <w:b w:val="false"/>
          <w:color w:val="000000" w:themeColor="text1"/>
          <w:sz w:val="24"/>
          <w:szCs w:val="24"/>
        </w:rPr>
        <w:t xml:space="preserve"> уполномоченным органом местного самоуправления Администрацией Васильевского сельского поселения Белогорского района Республики Крым. </w:t>
      </w:r>
    </w:p>
    <w:p>
      <w:pPr>
        <w:pStyle w:val="Normal"/>
        <w:ind w:right="-1" w:firstLine="709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 xml:space="preserve">7. Иные межбюджетные трансферты направляются на реализацию </w:t>
      </w:r>
      <w:r>
        <w:rPr>
          <w:b w:val="false"/>
          <w:spacing w:val="16"/>
          <w:sz w:val="24"/>
          <w:szCs w:val="24"/>
        </w:rPr>
        <w:t xml:space="preserve">мероприятий  </w:t>
      </w:r>
      <w:r>
        <w:rPr>
          <w:b w:val="false"/>
          <w:spacing w:val="23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в</w:t>
      </w:r>
      <w:r>
        <w:rPr>
          <w:b w:val="false"/>
          <w:spacing w:val="25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сфере</w:t>
      </w:r>
      <w:r>
        <w:rPr>
          <w:b w:val="false"/>
          <w:spacing w:val="23"/>
          <w:sz w:val="24"/>
          <w:szCs w:val="24"/>
        </w:rPr>
        <w:t xml:space="preserve"> </w:t>
      </w:r>
      <w:r>
        <w:rPr>
          <w:b w:val="false"/>
          <w:spacing w:val="-1"/>
          <w:sz w:val="24"/>
          <w:szCs w:val="24"/>
        </w:rPr>
        <w:t>дорожной</w:t>
      </w:r>
      <w:r>
        <w:rPr>
          <w:b w:val="false"/>
          <w:spacing w:val="24"/>
          <w:sz w:val="24"/>
          <w:szCs w:val="24"/>
        </w:rPr>
        <w:t xml:space="preserve"> </w:t>
      </w:r>
      <w:r>
        <w:rPr>
          <w:b w:val="false"/>
          <w:spacing w:val="-1"/>
          <w:sz w:val="24"/>
          <w:szCs w:val="24"/>
        </w:rPr>
        <w:t>деятельности на автомобильных дорогах общего пользования местного значения в границах населенных пунктов</w:t>
      </w:r>
      <w:r>
        <w:rPr>
          <w:b w:val="false"/>
          <w:spacing w:val="32"/>
          <w:sz w:val="24"/>
          <w:szCs w:val="24"/>
        </w:rPr>
        <w:t xml:space="preserve"> </w:t>
      </w:r>
      <w:r>
        <w:rPr>
          <w:b w:val="false"/>
          <w:spacing w:val="-2"/>
          <w:sz w:val="24"/>
          <w:szCs w:val="24"/>
        </w:rPr>
        <w:t>Белогорского</w:t>
      </w:r>
      <w:r>
        <w:rPr>
          <w:b w:val="false"/>
          <w:spacing w:val="26"/>
          <w:sz w:val="24"/>
          <w:szCs w:val="24"/>
        </w:rPr>
        <w:t xml:space="preserve"> </w:t>
      </w:r>
      <w:r>
        <w:rPr>
          <w:b w:val="false"/>
          <w:spacing w:val="-1"/>
          <w:sz w:val="24"/>
          <w:szCs w:val="24"/>
        </w:rPr>
        <w:t xml:space="preserve">района Республики Крым </w:t>
      </w:r>
      <w:r>
        <w:rPr>
          <w:b w:val="false"/>
          <w:sz w:val="24"/>
          <w:szCs w:val="24"/>
        </w:rPr>
        <w:t>на</w:t>
      </w:r>
      <w:r>
        <w:rPr>
          <w:b w:val="false"/>
          <w:spacing w:val="23"/>
          <w:sz w:val="24"/>
          <w:szCs w:val="24"/>
        </w:rPr>
        <w:t xml:space="preserve"> </w:t>
      </w:r>
      <w:r>
        <w:rPr>
          <w:b w:val="false"/>
          <w:spacing w:val="-1"/>
          <w:sz w:val="24"/>
          <w:szCs w:val="24"/>
        </w:rPr>
        <w:t>2018 год</w:t>
      </w:r>
      <w:r>
        <w:rPr>
          <w:b w:val="false"/>
          <w:spacing w:val="13"/>
          <w:sz w:val="24"/>
          <w:szCs w:val="24"/>
        </w:rPr>
        <w:t xml:space="preserve"> </w:t>
      </w:r>
      <w:r>
        <w:rPr>
          <w:b w:val="false"/>
          <w:spacing w:val="-1"/>
          <w:sz w:val="24"/>
          <w:szCs w:val="24"/>
        </w:rPr>
        <w:t>(далее</w:t>
      </w:r>
      <w:r>
        <w:rPr>
          <w:b w:val="false"/>
          <w:sz w:val="24"/>
          <w:szCs w:val="24"/>
        </w:rPr>
        <w:t xml:space="preserve"> -</w:t>
      </w:r>
      <w:r>
        <w:rPr>
          <w:b w:val="false"/>
          <w:spacing w:val="-1"/>
          <w:sz w:val="24"/>
          <w:szCs w:val="24"/>
        </w:rPr>
        <w:t xml:space="preserve"> Мероприятия)</w:t>
      </w:r>
      <w:r>
        <w:rPr>
          <w:b w:val="false"/>
          <w:color w:val="000000" w:themeColor="text1"/>
          <w:sz w:val="24"/>
          <w:szCs w:val="24"/>
        </w:rPr>
        <w:t xml:space="preserve"> местного значения, находящихся в собственности Васильевского сельского поселения. </w:t>
      </w:r>
    </w:p>
    <w:p>
      <w:pPr>
        <w:pStyle w:val="Normal"/>
        <w:shd w:val="clear" w:color="auto" w:fill="FFFFFF" w:themeFill="background1"/>
        <w:ind w:firstLine="567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 xml:space="preserve">8. Администрация Васильевского сельского поселения формирует и направляет в Администрацию Белогорского района Республики Крым отчеты </w:t>
      </w:r>
    </w:p>
    <w:p>
      <w:pPr>
        <w:pStyle w:val="Normal"/>
        <w:shd w:val="clear" w:color="auto" w:fill="FFFFFF" w:themeFill="background1"/>
        <w:ind w:firstLine="567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- отчет об использовании средств иных межбюджетных трансфертов до 5 числа месяца, </w:t>
      </w:r>
      <w:r>
        <w:rPr>
          <w:b w:val="false"/>
          <w:color w:val="000000" w:themeColor="text1"/>
          <w:sz w:val="24"/>
          <w:szCs w:val="24"/>
        </w:rPr>
        <w:t>следующего за отчетным</w:t>
      </w:r>
      <w:r>
        <w:rPr>
          <w:b w:val="false"/>
          <w:sz w:val="24"/>
          <w:szCs w:val="24"/>
        </w:rPr>
        <w:t xml:space="preserve">; </w:t>
      </w:r>
    </w:p>
    <w:p>
      <w:pPr>
        <w:pStyle w:val="Normal"/>
        <w:shd w:val="clear" w:color="auto" w:fill="FFFFFF" w:themeFill="background1"/>
        <w:ind w:firstLine="567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- отчет о выполнении мероприятий в сфере дорожной деятельности до 5 числа месяца, </w:t>
      </w:r>
      <w:r>
        <w:rPr>
          <w:b w:val="false"/>
          <w:color w:val="000000" w:themeColor="text1"/>
          <w:sz w:val="24"/>
          <w:szCs w:val="24"/>
        </w:rPr>
        <w:t>следующего за отчетным</w:t>
      </w:r>
      <w:r>
        <w:rPr>
          <w:b w:val="false"/>
          <w:sz w:val="24"/>
          <w:szCs w:val="24"/>
        </w:rPr>
        <w:t>;</w:t>
      </w:r>
    </w:p>
    <w:p>
      <w:pPr>
        <w:pStyle w:val="Normal"/>
        <w:shd w:val="clear" w:color="auto" w:fill="FFFFFF" w:themeFill="background1"/>
        <w:ind w:firstLine="567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- отчетов о выполнении обязательств в целом за текущий год не позднее 19 декабря текущего года.</w:t>
      </w:r>
    </w:p>
    <w:p>
      <w:pPr>
        <w:pStyle w:val="Normal"/>
        <w:ind w:right="-1" w:hanging="0"/>
        <w:jc w:val="both"/>
        <w:rPr>
          <w:b w:val="false"/>
          <w:b w:val="false"/>
          <w:color w:val="000000" w:themeColor="text1"/>
          <w:sz w:val="24"/>
          <w:szCs w:val="24"/>
        </w:rPr>
      </w:pPr>
      <w:r>
        <w:rPr>
          <w:b w:val="false"/>
          <w:color w:val="000000" w:themeColor="text1"/>
          <w:sz w:val="24"/>
          <w:szCs w:val="24"/>
        </w:rPr>
        <w:t xml:space="preserve">       </w:t>
      </w:r>
      <w:r>
        <w:rPr>
          <w:b w:val="false"/>
          <w:color w:val="000000" w:themeColor="text1"/>
          <w:sz w:val="24"/>
          <w:szCs w:val="24"/>
        </w:rPr>
        <w:t>9. Контроль за целевым и эффективным использованием иных межбюджетных трансфертов осуществляется в соответствии с действующим законодательством.</w:t>
      </w:r>
    </w:p>
    <w:p>
      <w:pPr>
        <w:pStyle w:val="Normal"/>
        <w:ind w:right="3685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3685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2"/>
        <w:shd w:val="clear" w:color="auto" w:fill="auto"/>
        <w:tabs>
          <w:tab w:val="clear" w:pos="708"/>
          <w:tab w:val="left" w:pos="698" w:leader="none"/>
        </w:tabs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71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MS Reference Sans Serif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40f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52"/>
      <w:szCs w:val="52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qFormat/>
    <w:rsid w:val="000640fa"/>
    <w:rPr>
      <w:rFonts w:ascii="Times New Roman" w:hAnsi="Times New Roman" w:eastAsia="Times New Roman" w:cs="Times New Roman"/>
      <w:b/>
      <w:bCs/>
      <w:sz w:val="52"/>
      <w:szCs w:val="52"/>
      <w:lang w:eastAsia="ar-SA"/>
    </w:rPr>
  </w:style>
  <w:style w:type="character" w:styleId="Pagenumber">
    <w:name w:val="page number"/>
    <w:basedOn w:val="DefaultParagraphFont"/>
    <w:qFormat/>
    <w:rsid w:val="000640fa"/>
    <w:rPr/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156af9"/>
    <w:rPr>
      <w:rFonts w:ascii="Times New Roman" w:hAnsi="Times New Roman" w:eastAsia="Times New Roman" w:cs="Times New Roman"/>
      <w:b/>
      <w:bCs/>
      <w:sz w:val="52"/>
      <w:szCs w:val="52"/>
      <w:lang w:eastAsia="ar-SA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ba68ec"/>
    <w:rPr>
      <w:rFonts w:ascii="Tahoma" w:hAnsi="Tahoma" w:eastAsia="Times New Roman" w:cs="Tahoma"/>
      <w:b/>
      <w:bCs/>
      <w:sz w:val="16"/>
      <w:szCs w:val="16"/>
      <w:lang w:eastAsia="ar-SA"/>
    </w:rPr>
  </w:style>
  <w:style w:type="character" w:styleId="2" w:customStyle="1">
    <w:name w:val="Основной текст (2)_"/>
    <w:basedOn w:val="DefaultParagraphFont"/>
    <w:link w:val="20"/>
    <w:qFormat/>
    <w:rsid w:val="00b72e76"/>
    <w:rPr>
      <w:rFonts w:ascii="Times New Roman" w:hAnsi="Times New Roman" w:eastAsia="Times New Roman" w:cs="Times New Roman"/>
      <w:spacing w:val="20"/>
      <w:shd w:fill="FFFFFF" w:val="clear"/>
    </w:rPr>
  </w:style>
  <w:style w:type="character" w:styleId="3" w:customStyle="1">
    <w:name w:val="Основной текст (3)_"/>
    <w:basedOn w:val="DefaultParagraphFont"/>
    <w:link w:val="30"/>
    <w:qFormat/>
    <w:rsid w:val="00b72e76"/>
    <w:rPr>
      <w:rFonts w:ascii="Times New Roman" w:hAnsi="Times New Roman" w:eastAsia="Times New Roman" w:cs="Times New Roman"/>
      <w:spacing w:val="10"/>
      <w:sz w:val="21"/>
      <w:szCs w:val="21"/>
      <w:shd w:fill="FFFFFF" w:val="clear"/>
    </w:rPr>
  </w:style>
  <w:style w:type="character" w:styleId="Style17" w:customStyle="1">
    <w:name w:val="Основной текст_"/>
    <w:basedOn w:val="DefaultParagraphFont"/>
    <w:link w:val="21"/>
    <w:qFormat/>
    <w:rsid w:val="00b72e76"/>
    <w:rPr>
      <w:rFonts w:ascii="Times New Roman" w:hAnsi="Times New Roman" w:eastAsia="Times New Roman" w:cs="Times New Roman"/>
      <w:spacing w:val="20"/>
      <w:shd w:fill="FFFFFF" w:val="clear"/>
    </w:rPr>
  </w:style>
  <w:style w:type="character" w:styleId="MSReferenceSansSerif105pt0pt" w:customStyle="1">
    <w:name w:val="Основной текст + MS Reference Sans Serif;10;5 pt;Курсив;Интервал 0 pt"/>
    <w:basedOn w:val="Style17"/>
    <w:qFormat/>
    <w:rsid w:val="00b72e76"/>
    <w:rPr>
      <w:rFonts w:ascii="MS Reference Sans Serif" w:hAnsi="MS Reference Sans Serif" w:eastAsia="MS Reference Sans Serif" w:cs="MS Reference Sans Serif"/>
      <w:i/>
      <w:iCs/>
      <w:color w:val="000000"/>
      <w:spacing w:val="0"/>
      <w:w w:val="100"/>
      <w:sz w:val="21"/>
      <w:szCs w:val="21"/>
      <w:shd w:fill="FFFFFF" w:val="clear"/>
      <w:lang w:val="ru-RU"/>
    </w:rPr>
  </w:style>
  <w:style w:type="character" w:styleId="1" w:customStyle="1">
    <w:name w:val="Основной текст1"/>
    <w:basedOn w:val="Style17"/>
    <w:qFormat/>
    <w:rsid w:val="00b72e76"/>
    <w:rPr>
      <w:rFonts w:ascii="Times New Roman" w:hAnsi="Times New Roman" w:eastAsia="Times New Roman" w:cs="Times New Roman"/>
      <w:color w:val="000000"/>
      <w:spacing w:val="20"/>
      <w:w w:val="100"/>
      <w:sz w:val="24"/>
      <w:szCs w:val="24"/>
      <w:shd w:fill="FFFFFF" w:val="clear"/>
      <w:lang w:val="ru-RU"/>
    </w:rPr>
  </w:style>
  <w:style w:type="character" w:styleId="Style18" w:customStyle="1">
    <w:name w:val="Без интервала Знак"/>
    <w:basedOn w:val="DefaultParagraphFont"/>
    <w:link w:val="ac"/>
    <w:uiPriority w:val="1"/>
    <w:qFormat/>
    <w:locked/>
    <w:rsid w:val="0054584d"/>
    <w:rPr>
      <w:rFonts w:ascii="Calibri" w:hAnsi="Calibri" w:eastAsia="Times New Roman" w:cs="Mangal"/>
      <w:szCs w:val="20"/>
      <w:lang w:eastAsia="ru-RU" w:bidi="hi-IN"/>
    </w:rPr>
  </w:style>
  <w:style w:type="character" w:styleId="ListLabel1">
    <w:name w:val="ListLabel 1"/>
    <w:qFormat/>
    <w:rPr>
      <w:rFonts w:eastAsia="Times New Roman" w:cs="Times New Roman"/>
      <w:b w:val="false"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Footer"/>
    <w:basedOn w:val="Normal"/>
    <w:link w:val="a4"/>
    <w:rsid w:val="000640f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andard" w:customStyle="1">
    <w:name w:val="Standard"/>
    <w:qFormat/>
    <w:rsid w:val="000640f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000000"/>
      <w:kern w:val="2"/>
      <w:sz w:val="24"/>
      <w:szCs w:val="24"/>
      <w:lang w:val="en-US" w:eastAsia="en-US" w:bidi="en-US"/>
    </w:rPr>
  </w:style>
  <w:style w:type="paragraph" w:styleId="NormalWeb">
    <w:name w:val="Normal (Web)"/>
    <w:basedOn w:val="Normal"/>
    <w:qFormat/>
    <w:rsid w:val="000640fa"/>
    <w:pPr>
      <w:suppressAutoHyphens w:val="false"/>
      <w:spacing w:before="100" w:after="100"/>
    </w:pPr>
    <w:rPr>
      <w:b w:val="false"/>
      <w:bCs w:val="false"/>
      <w:sz w:val="24"/>
      <w:szCs w:val="24"/>
      <w:lang w:eastAsia="ru-RU"/>
    </w:rPr>
  </w:style>
  <w:style w:type="paragraph" w:styleId="Style25">
    <w:name w:val="Header"/>
    <w:basedOn w:val="Normal"/>
    <w:link w:val="a8"/>
    <w:uiPriority w:val="99"/>
    <w:unhideWhenUsed/>
    <w:rsid w:val="00156af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ba68ec"/>
    <w:pPr/>
    <w:rPr>
      <w:rFonts w:ascii="Tahoma" w:hAnsi="Tahoma" w:cs="Tahoma"/>
      <w:sz w:val="16"/>
      <w:szCs w:val="16"/>
    </w:rPr>
  </w:style>
  <w:style w:type="paragraph" w:styleId="21" w:customStyle="1">
    <w:name w:val="Основной текст (2)"/>
    <w:basedOn w:val="Normal"/>
    <w:link w:val="2"/>
    <w:qFormat/>
    <w:rsid w:val="00b72e76"/>
    <w:pPr>
      <w:widowControl w:val="false"/>
      <w:shd w:val="clear" w:color="auto" w:fill="FFFFFF"/>
      <w:suppressAutoHyphens w:val="false"/>
      <w:spacing w:lineRule="exact" w:line="320" w:before="0" w:after="180"/>
      <w:jc w:val="center"/>
    </w:pPr>
    <w:rPr>
      <w:spacing w:val="20"/>
      <w:sz w:val="22"/>
      <w:szCs w:val="22"/>
      <w:lang w:eastAsia="en-US"/>
    </w:rPr>
  </w:style>
  <w:style w:type="paragraph" w:styleId="31" w:customStyle="1">
    <w:name w:val="Основной текст (3)"/>
    <w:basedOn w:val="Normal"/>
    <w:link w:val="3"/>
    <w:qFormat/>
    <w:rsid w:val="00b72e76"/>
    <w:pPr>
      <w:widowControl w:val="false"/>
      <w:shd w:val="clear" w:color="auto" w:fill="FFFFFF"/>
      <w:suppressAutoHyphens w:val="false"/>
      <w:spacing w:lineRule="exact" w:line="277" w:before="360" w:after="0"/>
      <w:jc w:val="both"/>
    </w:pPr>
    <w:rPr>
      <w:b w:val="false"/>
      <w:bCs w:val="false"/>
      <w:spacing w:val="10"/>
      <w:sz w:val="21"/>
      <w:szCs w:val="21"/>
      <w:lang w:eastAsia="en-US"/>
    </w:rPr>
  </w:style>
  <w:style w:type="paragraph" w:styleId="22" w:customStyle="1">
    <w:name w:val="Основной текст2"/>
    <w:basedOn w:val="Normal"/>
    <w:link w:val="ab"/>
    <w:qFormat/>
    <w:rsid w:val="00b72e76"/>
    <w:pPr>
      <w:widowControl w:val="false"/>
      <w:shd w:val="clear" w:color="auto" w:fill="FFFFFF"/>
      <w:suppressAutoHyphens w:val="false"/>
      <w:spacing w:lineRule="exact" w:line="324" w:before="300" w:after="0"/>
    </w:pPr>
    <w:rPr>
      <w:b w:val="false"/>
      <w:bCs w:val="false"/>
      <w:spacing w:val="20"/>
      <w:sz w:val="22"/>
      <w:szCs w:val="22"/>
      <w:lang w:eastAsia="en-US"/>
    </w:rPr>
  </w:style>
  <w:style w:type="paragraph" w:styleId="NoSpacing">
    <w:name w:val="No Spacing"/>
    <w:link w:val="ad"/>
    <w:uiPriority w:val="1"/>
    <w:qFormat/>
    <w:rsid w:val="0054584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Mangal" w:asciiTheme="minorHAnsi" w:hAnsiTheme="minorHAnsi"/>
      <w:color w:val="auto"/>
      <w:kern w:val="0"/>
      <w:sz w:val="52"/>
      <w:szCs w:val="20"/>
      <w:lang w:val="ru-RU" w:eastAsia="ru-RU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9B837-74DF-47EE-BA40-A6567013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LibreOffice/6.1.2.1$Windows_X86_64 LibreOffice_project/65905a128db06ba48db947242809d14d3f9a93fe</Application>
  <Pages>3</Pages>
  <Words>676</Words>
  <Characters>5046</Characters>
  <CharactersWithSpaces>6130</CharactersWithSpaces>
  <Paragraphs>46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2018-08-03T05:50:00Z</dcterms:created>
  <dc:creator>User</dc:creator>
  <dc:description/>
  <dc:language>ru-RU</dc:language>
  <cp:lastModifiedBy/>
  <cp:lastPrinted>2018-02-06T12:09:00Z</cp:lastPrinted>
  <dcterms:modified xsi:type="dcterms:W3CDTF">2019-05-14T15:20:33Z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