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2823845</wp:posOffset>
            </wp:positionH>
            <wp:positionV relativeFrom="paragraph">
              <wp:posOffset>46990</wp:posOffset>
            </wp:positionV>
            <wp:extent cx="571500" cy="666750"/>
            <wp:effectExtent l="0" t="0" r="0" b="0"/>
            <wp:wrapNone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АДМИНИСТРАЦИЯ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АСИЛЬЕВСКОГО </w:t>
      </w:r>
      <w:r>
        <w:rPr>
          <w:rFonts w:ascii="Times New Roman" w:hAnsi="Times New Roman"/>
          <w:b/>
        </w:rPr>
        <w:t>СЕЛЬСКОГО ПОСЕЛЕНИЯ</w:t>
      </w:r>
    </w:p>
    <w:p>
      <w:pPr>
        <w:pStyle w:val="NoSpacing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БЕЛОГОРСКИЙ РАЙОН</w:t>
      </w:r>
    </w:p>
    <w:p>
      <w:pPr>
        <w:pStyle w:val="NoSpacing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</w:rPr>
        <w:t>РЕСПУБЛИКА КРЫМ</w:t>
      </w:r>
    </w:p>
    <w:p>
      <w:pPr>
        <w:pStyle w:val="NoSpacing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>
      <w:pPr>
        <w:pStyle w:val="ConsPlusNormal1"/>
        <w:jc w:val="center"/>
        <w:rPr/>
      </w:pPr>
      <w:r>
        <w:rPr>
          <w:b/>
          <w:szCs w:val="28"/>
          <w:lang w:val="ru-RU"/>
        </w:rPr>
        <w:t xml:space="preserve">                                                                                         </w:t>
      </w:r>
      <w:bookmarkStart w:id="0" w:name="_GoBack"/>
      <w:bookmarkEnd w:id="0"/>
    </w:p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ConsPlusNormal1"/>
        <w:rPr/>
      </w:pPr>
      <w:r>
        <w:rPr>
          <w:b w:val="false"/>
          <w:bCs w:val="false"/>
          <w:szCs w:val="28"/>
          <w:lang w:val="ru-RU"/>
        </w:rPr>
        <w:t xml:space="preserve"> </w:t>
      </w:r>
      <w:r>
        <w:rPr>
          <w:b w:val="false"/>
          <w:bCs w:val="false"/>
          <w:szCs w:val="28"/>
          <w:lang w:val="ru-RU"/>
        </w:rPr>
        <w:t>23 апреля</w:t>
      </w:r>
      <w:r>
        <w:rPr>
          <w:b w:val="false"/>
          <w:bCs w:val="false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2020                                  с.Васильевка                               № </w:t>
      </w:r>
      <w:r>
        <w:rPr>
          <w:szCs w:val="28"/>
          <w:lang w:val="ru-RU"/>
        </w:rPr>
        <w:t>79</w:t>
      </w:r>
    </w:p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</w:r>
    </w:p>
    <w:p>
      <w:pPr>
        <w:pStyle w:val="ConsPlusNormal1"/>
        <w:jc w:val="center"/>
        <w:rPr>
          <w:szCs w:val="28"/>
          <w:lang w:val="ru-RU"/>
        </w:rPr>
      </w:pPr>
      <w:r>
        <w:rPr>
          <w:szCs w:val="28"/>
        </w:rPr>
        <w:t xml:space="preserve">Об утверждении порядка расчета объема средств, подлежащих возврату из бюджета муниципального образования </w:t>
      </w:r>
      <w:r>
        <w:rPr>
          <w:szCs w:val="28"/>
          <w:lang w:val="ru-RU"/>
        </w:rPr>
        <w:t>Васильевское</w:t>
      </w:r>
      <w:r>
        <w:rPr>
          <w:szCs w:val="28"/>
        </w:rPr>
        <w:t xml:space="preserve"> сельское поселение при нарушении обязательств, предусмотренных соглашением  о предоставлении субсидии на </w:t>
      </w:r>
      <w:r>
        <w:rPr>
          <w:szCs w:val="28"/>
          <w:lang w:val="ru-RU"/>
        </w:rPr>
        <w:t>проведение мероприятий по санитарной очистке и уборке территорий муниципальных образований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Российской Федерации»,   Бюджетным кодексом Российской Федерации, постановлением Совета министров Республики Крым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от 30 января 2018 г. N 35 "Об утверждении Государственной программы реформирования жилищно-коммунального хозяйства Республики Крым"</w:t>
      </w:r>
      <w:r>
        <w:rPr>
          <w:rFonts w:cs="Times New Roman" w:ascii="Times New Roman" w:hAnsi="Times New Roman"/>
          <w:sz w:val="28"/>
          <w:szCs w:val="28"/>
        </w:rPr>
        <w:t xml:space="preserve">, руководствуясь Уставом муниципального образования Васильевское сельское поселение, администрация Васильевского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ConsPlusNormal1"/>
        <w:jc w:val="both"/>
        <w:rPr>
          <w:szCs w:val="28"/>
        </w:rPr>
      </w:pPr>
      <w:r>
        <w:rPr>
          <w:szCs w:val="28"/>
        </w:rPr>
        <w:t xml:space="preserve">1. Утвердить Порядок расчета объема средств, подлежащих возврату из бюджета муниципального образования </w:t>
      </w:r>
      <w:r>
        <w:rPr>
          <w:szCs w:val="28"/>
          <w:lang w:val="ru-RU"/>
        </w:rPr>
        <w:t>Васильевское</w:t>
      </w:r>
      <w:r>
        <w:rPr>
          <w:szCs w:val="28"/>
        </w:rPr>
        <w:t xml:space="preserve"> сельское поселение при нарушении обязательств, предусмотренных соглашением  о предоставлении субсидии на </w:t>
      </w:r>
      <w:r>
        <w:rPr>
          <w:szCs w:val="28"/>
          <w:lang w:val="ru-RU"/>
        </w:rPr>
        <w:t xml:space="preserve">проведение мероприятий по санитарной очистке и уборке территорий муниципальных образований </w:t>
      </w:r>
      <w:r>
        <w:rPr>
          <w:szCs w:val="28"/>
        </w:rPr>
        <w:t xml:space="preserve"> (приложение).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Настоящее постановление вступает в силу со дня его подписания.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 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jc w:val="center"/>
        <w:rPr>
          <w:b/>
          <w:b/>
          <w:szCs w:val="28"/>
          <w:lang w:val="ru-RU"/>
        </w:rPr>
      </w:pPr>
      <w:r>
        <w:rPr>
          <w:b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>
        <w:rPr>
          <w:b/>
          <w:szCs w:val="28"/>
          <w:lang w:val="ru-RU"/>
        </w:rPr>
        <w:t>Васильевское</w:t>
      </w:r>
      <w:r>
        <w:rPr>
          <w:b/>
          <w:szCs w:val="28"/>
        </w:rPr>
        <w:t xml:space="preserve"> сельское поселение при нарушении обязательств, предусмотренных соглашением  о предоставлении субсидии на </w:t>
      </w:r>
      <w:r>
        <w:rPr>
          <w:b/>
          <w:szCs w:val="28"/>
          <w:lang w:val="ru-RU"/>
        </w:rPr>
        <w:t>проведение мероприятий по санитарной очистке и уборке территорий муниципальных образований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Настоящий Порядок разработан в соответствии со статьей 139 Бюджетного кодекса Российской Федерации и определяет расчета объема средств, подлежащих возврату из бюджета муниципального образования Васильевское сельское поселение при нарушении обязательств, предусмотренных соглашением о предоставлении в 2020 году из бюджета Республики Крым субсидии бюджету муниципального образования Васильевское сельское поселение Белогорского района Республики Крым на проведение мероприятий по санитарной очистке и уборке территорий муниципальных образований в рамках реализации Государственной программы реформирования жилищно-коммунального хозяйства Республики Крым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В целях настоящего Порядка используются следующие сокращения: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субсидия - субсидия из бюджета Республики Крым на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офинансирование расходных обязательств Васильевского сельского поселения, связанных с финансовым обеспечением проведения мероприятий по санитарной очистке и уборке территории Васильевского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 xml:space="preserve">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соглашение – соглашение на предоставление субсидии из бюджета Республики Крым бюджету муниципального образования Васильевское сельское поселение;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 получатель - муниципальное образование Васильевское сельское поселение;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бюджет муниципального образования – бюджет муниципального образования Васильевское сельское поселение.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3. В случае если Получателем по состоянию на 31 декабря года, в котором предоставляется субсидия, допущены нарушения обязательств, предусмотренных соглашением, в части показателя результативности использования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подлежащих возврату из бюджета муниципального образования в бюджет Республики Крым в срок до 1 июня года, следующего за годом, в котором предоставляется субсидия (V возврата), рассчитывается по формуле: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V возврата = (V субсидии x k x m/n)x0,1,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V субсидии - размер субсидии, предоставленной бюджету муниципального образования в отчетном финансовом году.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расчете объема средств, подлежащих возврату из бюджета муниципального образования в бюджет Республики Крым в размере субсидии, предоставленной бюджету муниципального образования Республики Крым (V 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 бюджета Республики Крым от возврата остатков субсидии (далее - главный администратор доходов бюджета Республики Крым);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m-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количество результатов использования субсидии, по которым индекс, отражающий уровень недостижения i-гo результата использования субсидии, имеет положительное значение;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n- общее количество показателей результативности использования субсидии;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k- коэффициент возврата субсидии;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0,1 - понижающий коэффициент суммы возврата субсидии.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Коэффициент возврата субсидий рассчитывается по формуле: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k = SUM Di / m,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где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Di - индекс, отражающий уровень недостижения i-го показателя результативности использования субсидии.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Индекс, отражающий уровень недостижения i-го показателя результативности использования субсидии, определяется: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Di= 1 - Ti/ Si,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где: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Ti - фактически достигнутое значение i-го показателя результативности использования субсидии на отчетную дату;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Si- плановое значение i-го показателя результативности использования субсидии, установленное соглашением;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Di= 1 - Si/ Ti.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Основанием для освобождения Получателя от применения мер ответственности, предусмотренных пунктом 3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7. В случае если муниципальным образованием Васильевское сельское поселение по состоянию на 31 декабря года, в котором предоставляется субсидия, допущены нарушения обязательств, предусмотренных соглашением, в части объема бюджетных ассигнований бюджета получателя на реализацию расходного обязательства, в целях софинансирования которого предоставляется субсидия, и (или) бюджетные ассигнования из бюджета Васильевского сельского поселения направлены на финансирование расходного обязательства Васильевского сельского поселения, софинансируемого за счет субсидии, в объеме, не соответствующем объему бюджетных ассигнований бюджета Васильевского сельского поселения на финансирование расходного обязательства Васильевского сельского поселения,, софинансируемого за счет субсидии, определенному в соответствии с соглашением, и в срок до 1 апреля года, следующего за годом предоставления субсидии,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субсидии (V возврата), рассчитывается по формуле: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 возврата = V субсидии x (</w:t>
      </w:r>
      <w:r>
        <w:rPr>
          <w:rFonts w:cs="Times New Roman" w:ascii="Times New Roman" w:hAnsi="Times New Roman"/>
          <w:sz w:val="28"/>
          <w:szCs w:val="28"/>
          <w:lang w:val="en-US"/>
        </w:rPr>
        <w:t>VS</w:t>
      </w:r>
      <w:r>
        <w:rPr>
          <w:rFonts w:cs="Times New Roman" w:ascii="Times New Roman" w:hAnsi="Times New Roman"/>
          <w:sz w:val="28"/>
          <w:szCs w:val="28"/>
        </w:rPr>
        <w:t xml:space="preserve"> план-</w:t>
      </w:r>
      <w:r>
        <w:rPr>
          <w:rFonts w:cs="Times New Roman" w:ascii="Times New Roman" w:hAnsi="Times New Roman"/>
          <w:sz w:val="28"/>
          <w:szCs w:val="28"/>
          <w:lang w:val="en-US"/>
        </w:rPr>
        <w:t>VS</w:t>
      </w:r>
      <w:r>
        <w:rPr>
          <w:rFonts w:cs="Times New Roman" w:ascii="Times New Roman" w:hAnsi="Times New Roman"/>
          <w:sz w:val="28"/>
          <w:szCs w:val="28"/>
        </w:rPr>
        <w:t xml:space="preserve">факт)/ </w:t>
      </w:r>
      <w:r>
        <w:rPr>
          <w:rFonts w:cs="Times New Roman" w:ascii="Times New Roman" w:hAnsi="Times New Roman"/>
          <w:sz w:val="28"/>
          <w:szCs w:val="28"/>
          <w:lang w:val="en-US"/>
        </w:rPr>
        <w:t>VS</w:t>
      </w:r>
      <w:r>
        <w:rPr>
          <w:rFonts w:cs="Times New Roman" w:ascii="Times New Roman" w:hAnsi="Times New Roman"/>
          <w:sz w:val="28"/>
          <w:szCs w:val="28"/>
        </w:rPr>
        <w:t xml:space="preserve"> план), </w:t>
      </w:r>
    </w:p>
    <w:p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 xml:space="preserve"> план - плановый объем софинансирования из бюджета муниципального образования Республики Крым;</w:t>
      </w:r>
    </w:p>
    <w:p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VS</w:t>
      </w:r>
      <w:r>
        <w:rPr>
          <w:sz w:val="28"/>
          <w:szCs w:val="28"/>
        </w:rPr>
        <w:t>факт - фактический объем софинансирования из бюджета муниципального образования Республики Крым.</w:t>
      </w:r>
    </w:p>
    <w:p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субсидии, предоставленных бюджету Васильевского сельского поселения (V субсидии),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qFormat/>
    <w:locked/>
    <w:rsid w:val="00f764dd"/>
    <w:rPr>
      <w:rFonts w:ascii="Times New Roman" w:hAnsi="Times New Roman" w:eastAsia="Times New Roman" w:cs="Times New Roman"/>
      <w:sz w:val="28"/>
      <w:szCs w:val="20"/>
      <w:lang w:val="uk-UA" w:eastAsia="uk-U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f764d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uk-UA" w:eastAsia="uk-UA" w:bidi="ar-SA"/>
    </w:rPr>
  </w:style>
  <w:style w:type="paragraph" w:styleId="S1" w:customStyle="1">
    <w:name w:val="s_1"/>
    <w:basedOn w:val="Normal"/>
    <w:qFormat/>
    <w:rsid w:val="000c48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Indent1" w:customStyle="1">
    <w:name w:val="indent_1"/>
    <w:basedOn w:val="Normal"/>
    <w:qFormat/>
    <w:rsid w:val="000c48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e49a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LibreOffice/6.1.2.1$Windows_X86_64 LibreOffice_project/65905a128db06ba48db947242809d14d3f9a93fe</Application>
  <Pages>5</Pages>
  <Words>926</Words>
  <Characters>7072</Characters>
  <CharactersWithSpaces>8139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2020-03-26T05:51:00Z</dcterms:created>
  <dc:creator>Irina</dc:creator>
  <dc:description/>
  <dc:language>ru-RU</dc:language>
  <cp:lastModifiedBy/>
  <cp:lastPrinted>2020-04-23T17:28:28Z</cp:lastPrinted>
  <dcterms:modified xsi:type="dcterms:W3CDTF">2020-04-23T17:29:02Z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