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F" w:rsidRDefault="00765A81">
      <w:pPr>
        <w:tabs>
          <w:tab w:val="left" w:pos="3285"/>
          <w:tab w:val="center" w:pos="4677"/>
        </w:tabs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-51435</wp:posOffset>
            </wp:positionV>
            <wp:extent cx="574675" cy="668655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2BF" w:rsidRDefault="00B342BF">
      <w:pPr>
        <w:pStyle w:val="Header"/>
        <w:rPr>
          <w:sz w:val="24"/>
          <w:szCs w:val="24"/>
        </w:rPr>
      </w:pPr>
    </w:p>
    <w:p w:rsidR="00B342BF" w:rsidRDefault="00B342BF">
      <w:pPr>
        <w:pStyle w:val="Header"/>
        <w:rPr>
          <w:sz w:val="24"/>
          <w:szCs w:val="24"/>
        </w:rPr>
      </w:pPr>
    </w:p>
    <w:p w:rsidR="00B342BF" w:rsidRDefault="00B342BF">
      <w:pPr>
        <w:pStyle w:val="Header"/>
        <w:ind w:right="-1"/>
        <w:rPr>
          <w:sz w:val="24"/>
          <w:szCs w:val="24"/>
        </w:rPr>
      </w:pPr>
    </w:p>
    <w:p w:rsidR="00B342BF" w:rsidRDefault="00765A81" w:rsidP="00765A81">
      <w:pPr>
        <w:pStyle w:val="Header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КРЫМ</w:t>
      </w:r>
    </w:p>
    <w:p w:rsidR="00B342BF" w:rsidRDefault="00765A81" w:rsidP="00765A81">
      <w:pPr>
        <w:pStyle w:val="Header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БЕЛОГОРСКИЙ РАЙОН</w:t>
      </w:r>
      <w:r>
        <w:rPr>
          <w:sz w:val="26"/>
          <w:szCs w:val="26"/>
        </w:rPr>
        <w:br/>
        <w:t xml:space="preserve">                          Администрация Васильевского сельского поселения</w:t>
      </w:r>
    </w:p>
    <w:p w:rsidR="00B342BF" w:rsidRDefault="00765A81">
      <w:pPr>
        <w:pStyle w:val="Header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Е Н И Е</w:t>
      </w:r>
    </w:p>
    <w:p w:rsidR="00B342BF" w:rsidRDefault="00B342BF">
      <w:pPr>
        <w:tabs>
          <w:tab w:val="left" w:pos="3285"/>
        </w:tabs>
        <w:jc w:val="center"/>
        <w:rPr>
          <w:sz w:val="26"/>
          <w:szCs w:val="26"/>
        </w:rPr>
      </w:pPr>
    </w:p>
    <w:p w:rsidR="00B342BF" w:rsidRDefault="002918FF">
      <w:pPr>
        <w:ind w:firstLine="709"/>
        <w:jc w:val="both"/>
      </w:pPr>
      <w:r>
        <w:rPr>
          <w:sz w:val="26"/>
          <w:szCs w:val="26"/>
        </w:rPr>
        <w:t>14 декабря 2022</w:t>
      </w:r>
      <w:r w:rsidR="00765A81">
        <w:rPr>
          <w:sz w:val="26"/>
          <w:szCs w:val="26"/>
        </w:rPr>
        <w:t xml:space="preserve">г.                </w:t>
      </w:r>
      <w:proofErr w:type="gramStart"/>
      <w:r w:rsidR="00765A81">
        <w:rPr>
          <w:sz w:val="26"/>
          <w:szCs w:val="26"/>
        </w:rPr>
        <w:t>с</w:t>
      </w:r>
      <w:proofErr w:type="gramEnd"/>
      <w:r w:rsidR="00765A81">
        <w:rPr>
          <w:sz w:val="26"/>
          <w:szCs w:val="26"/>
        </w:rPr>
        <w:t>. Васильевка</w:t>
      </w:r>
      <w:r w:rsidR="00765A81">
        <w:rPr>
          <w:sz w:val="26"/>
          <w:szCs w:val="26"/>
        </w:rPr>
        <w:tab/>
      </w:r>
      <w:r w:rsidR="00765A81">
        <w:rPr>
          <w:sz w:val="26"/>
          <w:szCs w:val="26"/>
        </w:rPr>
        <w:tab/>
        <w:t xml:space="preserve">                  № </w:t>
      </w:r>
      <w:r w:rsidR="00C557D7">
        <w:rPr>
          <w:sz w:val="26"/>
          <w:szCs w:val="26"/>
        </w:rPr>
        <w:t>256/3</w:t>
      </w:r>
    </w:p>
    <w:p w:rsidR="00B342BF" w:rsidRDefault="00B342BF">
      <w:pPr>
        <w:jc w:val="both"/>
        <w:rPr>
          <w:i/>
          <w:sz w:val="24"/>
          <w:szCs w:val="24"/>
        </w:rPr>
      </w:pPr>
    </w:p>
    <w:p w:rsidR="002918FF" w:rsidRPr="002918FF" w:rsidRDefault="002918FF" w:rsidP="002918FF">
      <w:pPr>
        <w:rPr>
          <w:i/>
          <w:sz w:val="24"/>
          <w:szCs w:val="24"/>
        </w:rPr>
      </w:pPr>
      <w:r w:rsidRPr="002918FF">
        <w:rPr>
          <w:i/>
          <w:sz w:val="24"/>
          <w:szCs w:val="24"/>
        </w:rPr>
        <w:t xml:space="preserve">О внесении изменений в постановление 233 от 01.10.2022 </w:t>
      </w:r>
    </w:p>
    <w:p w:rsidR="00B342BF" w:rsidRDefault="002918F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765A81">
        <w:rPr>
          <w:i/>
          <w:sz w:val="24"/>
          <w:szCs w:val="24"/>
        </w:rPr>
        <w:t>Об утверждении муниципальной программы</w:t>
      </w:r>
    </w:p>
    <w:p w:rsidR="00B342BF" w:rsidRDefault="00765A8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"</w:t>
      </w:r>
      <w:r>
        <w:rPr>
          <w:i/>
          <w:color w:val="000000"/>
          <w:sz w:val="24"/>
          <w:szCs w:val="24"/>
        </w:rPr>
        <w:t xml:space="preserve">Обеспечение радиовещания при чрезвычайной ситуации </w:t>
      </w:r>
    </w:p>
    <w:p w:rsidR="00B342BF" w:rsidRDefault="00765A81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 территории Васильевского сельского поселения </w:t>
      </w:r>
    </w:p>
    <w:p w:rsidR="00B342BF" w:rsidRDefault="00765A81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Белогорского района Республики Крым</w:t>
      </w:r>
      <w:r>
        <w:rPr>
          <w:i/>
          <w:sz w:val="24"/>
          <w:szCs w:val="24"/>
        </w:rPr>
        <w:t>"</w:t>
      </w:r>
    </w:p>
    <w:p w:rsidR="00B342BF" w:rsidRDefault="00B342BF">
      <w:pPr>
        <w:ind w:firstLine="709"/>
        <w:jc w:val="both"/>
        <w:rPr>
          <w:sz w:val="24"/>
          <w:szCs w:val="24"/>
        </w:rPr>
      </w:pPr>
    </w:p>
    <w:p w:rsidR="00B342BF" w:rsidRDefault="00765A81">
      <w:pPr>
        <w:pStyle w:val="af0"/>
        <w:spacing w:before="0" w:after="0"/>
        <w:ind w:firstLine="709"/>
        <w:jc w:val="both"/>
      </w:pPr>
      <w: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</w:t>
      </w:r>
      <w:proofErr w:type="gramStart"/>
      <w:r>
        <w:t>дств дл</w:t>
      </w:r>
      <w:proofErr w:type="gramEnd"/>
      <w:r>
        <w:t>я тушения пожаров, администрация Васильевского сельского поселения</w:t>
      </w:r>
    </w:p>
    <w:p w:rsidR="00B342BF" w:rsidRDefault="00B342BF">
      <w:pPr>
        <w:pStyle w:val="af0"/>
        <w:spacing w:before="0" w:after="0"/>
        <w:ind w:firstLine="709"/>
        <w:jc w:val="both"/>
      </w:pPr>
    </w:p>
    <w:p w:rsidR="00B342BF" w:rsidRDefault="00765A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342BF" w:rsidRDefault="00B342BF">
      <w:pPr>
        <w:ind w:firstLine="709"/>
        <w:jc w:val="both"/>
        <w:rPr>
          <w:sz w:val="24"/>
          <w:szCs w:val="24"/>
        </w:rPr>
      </w:pPr>
    </w:p>
    <w:p w:rsidR="00B342BF" w:rsidRDefault="002918FF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8FF">
        <w:rPr>
          <w:rFonts w:ascii="Times New Roman" w:hAnsi="Times New Roman"/>
          <w:sz w:val="24"/>
          <w:szCs w:val="24"/>
        </w:rPr>
        <w:t>Внести изменения в постановление 2</w:t>
      </w:r>
      <w:r>
        <w:rPr>
          <w:rFonts w:ascii="Times New Roman" w:hAnsi="Times New Roman"/>
          <w:sz w:val="24"/>
          <w:szCs w:val="24"/>
        </w:rPr>
        <w:t>33</w:t>
      </w:r>
      <w:r w:rsidRPr="002918FF">
        <w:rPr>
          <w:rFonts w:ascii="Times New Roman" w:hAnsi="Times New Roman"/>
          <w:sz w:val="24"/>
          <w:szCs w:val="24"/>
        </w:rPr>
        <w:t xml:space="preserve"> от 01.10.2021</w:t>
      </w:r>
      <w:r>
        <w:t xml:space="preserve">  « Об у</w:t>
      </w:r>
      <w:r w:rsidR="00765A81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ждении</w:t>
      </w:r>
      <w:r w:rsidR="00765A81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765A8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765A81">
        <w:rPr>
          <w:rFonts w:ascii="Times New Roman" w:hAnsi="Times New Roman"/>
          <w:sz w:val="24"/>
          <w:szCs w:val="24"/>
        </w:rPr>
        <w:t xml:space="preserve"> «</w:t>
      </w:r>
      <w:r w:rsidR="00765A81">
        <w:rPr>
          <w:rFonts w:ascii="Times New Roman" w:hAnsi="Times New Roman"/>
          <w:color w:val="000000"/>
          <w:sz w:val="24"/>
          <w:szCs w:val="24"/>
        </w:rPr>
        <w:t>Обеспечение пожарной безопасности на территории Васильевского сельского поселения Белогорского района Республики Крым</w:t>
      </w:r>
      <w:r w:rsidR="00765A81">
        <w:rPr>
          <w:rFonts w:ascii="Times New Roman" w:hAnsi="Times New Roman"/>
          <w:sz w:val="24"/>
          <w:szCs w:val="24"/>
        </w:rPr>
        <w:t>» согласно приложению № 1.</w:t>
      </w:r>
    </w:p>
    <w:p w:rsidR="00B342BF" w:rsidRDefault="00765A81">
      <w:pPr>
        <w:pStyle w:val="af1"/>
        <w:numPr>
          <w:ilvl w:val="0"/>
          <w:numId w:val="1"/>
        </w:numPr>
        <w:overflowPunct w:val="0"/>
        <w:spacing w:line="218" w:lineRule="auto"/>
        <w:ind w:left="0" w:firstLine="708"/>
        <w:jc w:val="both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Васильевского сельского  поселения,  на сайте Васильевского сельского поселения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васильевка-адм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).</w:t>
      </w:r>
    </w:p>
    <w:p w:rsidR="00B342BF" w:rsidRDefault="00765A8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Настоящее по</w:t>
      </w:r>
      <w:r w:rsidR="002918FF">
        <w:rPr>
          <w:rFonts w:ascii="Times New Roman" w:hAnsi="Times New Roman"/>
          <w:sz w:val="24"/>
          <w:szCs w:val="24"/>
        </w:rPr>
        <w:t>становление вступает в силу с 14</w:t>
      </w:r>
      <w:r>
        <w:rPr>
          <w:rFonts w:ascii="Times New Roman" w:hAnsi="Times New Roman"/>
          <w:sz w:val="24"/>
          <w:szCs w:val="24"/>
        </w:rPr>
        <w:t xml:space="preserve"> </w:t>
      </w:r>
      <w:r w:rsidR="002918FF">
        <w:rPr>
          <w:rFonts w:ascii="Times New Roman" w:hAnsi="Times New Roman"/>
          <w:sz w:val="24"/>
          <w:szCs w:val="24"/>
        </w:rPr>
        <w:t>декаб</w:t>
      </w:r>
      <w:r>
        <w:rPr>
          <w:rFonts w:ascii="Times New Roman" w:hAnsi="Times New Roman"/>
          <w:sz w:val="24"/>
          <w:szCs w:val="24"/>
        </w:rPr>
        <w:t>ря 2022 года.</w:t>
      </w:r>
    </w:p>
    <w:p w:rsidR="00B342BF" w:rsidRDefault="00765A8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342BF" w:rsidRDefault="00B342BF">
      <w:pPr>
        <w:ind w:firstLine="709"/>
        <w:jc w:val="both"/>
        <w:rPr>
          <w:sz w:val="24"/>
          <w:szCs w:val="24"/>
        </w:rPr>
      </w:pPr>
    </w:p>
    <w:p w:rsidR="00B342BF" w:rsidRDefault="00B342BF">
      <w:pPr>
        <w:rPr>
          <w:sz w:val="24"/>
          <w:szCs w:val="24"/>
        </w:rPr>
      </w:pPr>
    </w:p>
    <w:p w:rsidR="00B342BF" w:rsidRDefault="00B342BF">
      <w:pPr>
        <w:rPr>
          <w:sz w:val="24"/>
          <w:szCs w:val="24"/>
        </w:rPr>
      </w:pPr>
    </w:p>
    <w:p w:rsidR="00B342BF" w:rsidRDefault="00765A81">
      <w:pPr>
        <w:rPr>
          <w:sz w:val="24"/>
          <w:szCs w:val="24"/>
        </w:rPr>
      </w:pPr>
      <w:r>
        <w:rPr>
          <w:sz w:val="24"/>
          <w:szCs w:val="24"/>
        </w:rPr>
        <w:t>Председатель Васильевского сельского совета -</w:t>
      </w:r>
    </w:p>
    <w:p w:rsidR="00B342BF" w:rsidRDefault="00765A8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Васильевского</w:t>
      </w:r>
      <w:proofErr w:type="gramEnd"/>
    </w:p>
    <w:p w:rsidR="00B342BF" w:rsidRDefault="00765A8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В.Д.Франгопулов</w:t>
      </w:r>
      <w:proofErr w:type="spellEnd"/>
    </w:p>
    <w:p w:rsidR="00B342BF" w:rsidRDefault="00765A81">
      <w:pPr>
        <w:rPr>
          <w:sz w:val="24"/>
          <w:szCs w:val="24"/>
        </w:rPr>
      </w:pPr>
      <w:r>
        <w:br w:type="page"/>
      </w:r>
    </w:p>
    <w:p w:rsidR="00B342BF" w:rsidRDefault="00765A81">
      <w:pPr>
        <w:ind w:left="6237" w:right="-52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B342BF" w:rsidRDefault="00765A81">
      <w:pPr>
        <w:ind w:left="6237" w:right="-52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B342BF" w:rsidRDefault="00765A81">
      <w:pPr>
        <w:ind w:left="6237" w:right="-52"/>
        <w:rPr>
          <w:sz w:val="24"/>
        </w:rPr>
      </w:pPr>
      <w:r>
        <w:rPr>
          <w:sz w:val="24"/>
        </w:rPr>
        <w:t>Васильевского сельского поселения</w:t>
      </w:r>
    </w:p>
    <w:p w:rsidR="00B342BF" w:rsidRDefault="00765A81">
      <w:pPr>
        <w:ind w:left="6237"/>
      </w:pPr>
      <w:r>
        <w:rPr>
          <w:sz w:val="24"/>
        </w:rPr>
        <w:t xml:space="preserve">от </w:t>
      </w:r>
      <w:r w:rsidR="00C557D7">
        <w:rPr>
          <w:sz w:val="24"/>
        </w:rPr>
        <w:t>14.12.2022</w:t>
      </w:r>
      <w:r>
        <w:rPr>
          <w:sz w:val="24"/>
        </w:rPr>
        <w:t xml:space="preserve"> №</w:t>
      </w:r>
      <w:r w:rsidR="00C557D7">
        <w:rPr>
          <w:sz w:val="24"/>
        </w:rPr>
        <w:t>256/3</w:t>
      </w:r>
    </w:p>
    <w:p w:rsidR="00B342BF" w:rsidRDefault="00B342BF">
      <w:pPr>
        <w:spacing w:line="240" w:lineRule="exact"/>
        <w:rPr>
          <w:sz w:val="24"/>
          <w:szCs w:val="24"/>
        </w:rPr>
      </w:pPr>
    </w:p>
    <w:p w:rsidR="00B342BF" w:rsidRDefault="00765A81">
      <w:pPr>
        <w:spacing w:line="240" w:lineRule="exact"/>
        <w:jc w:val="center"/>
      </w:pPr>
      <w:r>
        <w:rPr>
          <w:b/>
          <w:sz w:val="24"/>
          <w:szCs w:val="24"/>
        </w:rPr>
        <w:t>Программа</w:t>
      </w:r>
    </w:p>
    <w:p w:rsidR="00B342BF" w:rsidRDefault="00765A81">
      <w:pPr>
        <w:spacing w:line="240" w:lineRule="exact"/>
        <w:jc w:val="center"/>
      </w:pP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>
        <w:rPr>
          <w:b/>
          <w:sz w:val="24"/>
          <w:szCs w:val="24"/>
        </w:rPr>
        <w:t>»</w:t>
      </w:r>
    </w:p>
    <w:p w:rsidR="00B342BF" w:rsidRDefault="00765A81">
      <w:pPr>
        <w:pStyle w:val="af"/>
        <w:jc w:val="left"/>
      </w:pPr>
      <w:r>
        <w:rPr>
          <w:rFonts w:ascii="Times New Roman" w:hAnsi="Times New Roman"/>
          <w:b/>
          <w:i w:val="0"/>
          <w:szCs w:val="24"/>
        </w:rPr>
        <w:t>Паспорт Программы</w:t>
      </w:r>
    </w:p>
    <w:p w:rsidR="00B342BF" w:rsidRDefault="00B342BF">
      <w:pPr>
        <w:jc w:val="both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386"/>
      </w:tblGrid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r>
              <w:rPr>
                <w:color w:val="1E1E1E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21.12.1994 г. № 68-ФЗ «О защите населения и территорий от чрезвычайных ситуаций природного и техногенного характера», Федеральный закон от 12.02.1998 г. № 28-ФЗ «О гражданской обороне»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pacing w:line="240" w:lineRule="exact"/>
            </w:pPr>
            <w:r>
              <w:rPr>
                <w:sz w:val="24"/>
                <w:szCs w:val="24"/>
              </w:rPr>
              <w:t>Программа «</w:t>
            </w:r>
            <w:r>
              <w:rPr>
                <w:color w:val="000000"/>
                <w:sz w:val="24"/>
                <w:szCs w:val="24"/>
              </w:rPr>
              <w:t>Обеспечение радиовещания при чрезвычайной ситуации</w:t>
            </w:r>
            <w:r w:rsidR="00C557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территории Васильевского сельского поселения Белогорского района Республики Крым</w:t>
            </w:r>
            <w:r>
              <w:rPr>
                <w:sz w:val="24"/>
                <w:szCs w:val="24"/>
              </w:rPr>
              <w:t>» (далее - Программа)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pStyle w:val="af"/>
              <w:suppressAutoHyphens/>
              <w:jc w:val="both"/>
            </w:pPr>
            <w:r>
              <w:rPr>
                <w:rFonts w:ascii="Times New Roman" w:hAnsi="Times New Roman"/>
                <w:i w:val="0"/>
                <w:color w:val="1E1E1E"/>
                <w:szCs w:val="24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населения, находящегося на территории, где существует угроза возникновения чрезвычайных ситуаций, либо в зоне чрезвычайных ситуаций.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</w:pPr>
            <w:proofErr w:type="gramStart"/>
            <w:r>
              <w:rPr>
                <w:color w:val="1E1E1E"/>
                <w:sz w:val="24"/>
                <w:szCs w:val="24"/>
              </w:rPr>
              <w:t xml:space="preserve">Развитие технических средств систем оповещения, доведения сигналов оповещения и экстренной информации до органов управления, предупреждения и ликвидации чрезвычайных ситуаций и населения поселения в автоматическом и (или) автоматизированном режимах на муниципальном уровне. </w:t>
            </w:r>
            <w:proofErr w:type="gramEnd"/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jc w:val="both"/>
            </w:pPr>
            <w:r>
              <w:rPr>
                <w:sz w:val="24"/>
                <w:szCs w:val="24"/>
              </w:rPr>
              <w:t>2022-2024 годы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r>
              <w:rPr>
                <w:color w:val="000000"/>
                <w:sz w:val="24"/>
                <w:szCs w:val="24"/>
              </w:rPr>
              <w:t>Обеспечение мероприятий по радиовещанию при чрезвычайной ситуации</w:t>
            </w:r>
            <w:r w:rsidR="00C557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территории Васильевского сельского поселения Белогорского района Республики Крым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и соисполнитель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Васильевского сельского поселения. 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охват оповещением населения, проживающего в зонах экстренного оповещения, процентов; </w:t>
            </w:r>
          </w:p>
        </w:tc>
      </w:tr>
      <w:tr w:rsidR="00B342BF">
        <w:trPr>
          <w:trHeight w:val="23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</w:t>
            </w:r>
          </w:p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jc w:val="both"/>
            </w:pPr>
            <w:r>
              <w:rPr>
                <w:sz w:val="24"/>
                <w:szCs w:val="24"/>
              </w:rPr>
              <w:t xml:space="preserve">Прогнозная (справочная) оценка расходов на реализацию Программы из бюджета сельского поселения </w:t>
            </w:r>
            <w:r>
              <w:rPr>
                <w:b/>
                <w:sz w:val="24"/>
                <w:szCs w:val="24"/>
              </w:rPr>
              <w:t xml:space="preserve">– </w:t>
            </w:r>
            <w:bookmarkStart w:id="0" w:name="__DdeLink__206_3931169517"/>
            <w:r w:rsidR="002918FF">
              <w:rPr>
                <w:b/>
                <w:sz w:val="24"/>
                <w:szCs w:val="24"/>
              </w:rPr>
              <w:t>на</w:t>
            </w:r>
            <w:r w:rsidR="00C557D7">
              <w:rPr>
                <w:b/>
                <w:sz w:val="24"/>
                <w:szCs w:val="24"/>
              </w:rPr>
              <w:t xml:space="preserve"> </w:t>
            </w:r>
            <w:r w:rsidR="002918FF">
              <w:rPr>
                <w:b/>
                <w:sz w:val="24"/>
                <w:szCs w:val="24"/>
              </w:rPr>
              <w:t>2022 год –36</w:t>
            </w:r>
            <w:r>
              <w:rPr>
                <w:b/>
                <w:sz w:val="24"/>
                <w:szCs w:val="24"/>
              </w:rPr>
              <w:t>,0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  <w:bookmarkEnd w:id="0"/>
            <w:r>
              <w:rPr>
                <w:b/>
                <w:sz w:val="24"/>
                <w:szCs w:val="24"/>
              </w:rPr>
              <w:t>,</w:t>
            </w:r>
          </w:p>
          <w:p w:rsidR="00B342BF" w:rsidRDefault="00765A81">
            <w:pPr>
              <w:jc w:val="both"/>
            </w:pPr>
            <w:r>
              <w:rPr>
                <w:b/>
                <w:sz w:val="24"/>
                <w:szCs w:val="24"/>
              </w:rPr>
              <w:t>на 2023 год –40,0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уб., на 2024 год –40,0 тыс.руб.</w:t>
            </w:r>
          </w:p>
          <w:p w:rsidR="00B342BF" w:rsidRDefault="00765A8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  <w:p w:rsidR="00B342BF" w:rsidRDefault="00B342B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widowControl/>
            </w:pPr>
            <w:r>
              <w:rPr>
                <w:color w:val="1E1E1E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color w:val="1E1E1E"/>
                <w:sz w:val="24"/>
                <w:szCs w:val="24"/>
              </w:rPr>
              <w:t xml:space="preserve">уровня защищённости территории </w:t>
            </w:r>
            <w:r>
              <w:rPr>
                <w:color w:val="000000"/>
                <w:sz w:val="24"/>
                <w:szCs w:val="24"/>
              </w:rPr>
              <w:t>Васильевского сельского поселения Белогорского района Республики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Крым</w:t>
            </w:r>
            <w:r>
              <w:rPr>
                <w:color w:val="1E1E1E"/>
                <w:sz w:val="24"/>
                <w:szCs w:val="24"/>
              </w:rPr>
              <w:t xml:space="preserve"> от ситуаций межмуниципального характера; снижение количества погибших и пострадавших, а также размера материального ущерба вследствие чрезвычайных ситуаций и пожаров; обеспечение комплексного использования в автоматизированном и/или автоматическом режимах различных технических средств доведения сигналов оповещения и экстренной информации до населения; 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характера.</w:t>
            </w:r>
          </w:p>
          <w:p w:rsidR="00B342BF" w:rsidRDefault="00765A81">
            <w:pPr>
              <w:widowControl/>
            </w:pPr>
            <w:r>
              <w:rPr>
                <w:color w:val="1E1E1E"/>
                <w:sz w:val="24"/>
                <w:szCs w:val="24"/>
              </w:rPr>
              <w:t>- увеличение охвата оповещением населения, проживающего в зонах экстренного оповещения, с 50 до 100 процентов; увеличение доли зон экстренного оповещения населения, в которых развернуты системы оповещения, с 50 до 100 процентов;</w:t>
            </w:r>
          </w:p>
          <w:p w:rsidR="00B342BF" w:rsidRDefault="00B342BF">
            <w:pPr>
              <w:widowControl/>
              <w:rPr>
                <w:color w:val="1E1E1E"/>
                <w:sz w:val="24"/>
                <w:szCs w:val="24"/>
              </w:rPr>
            </w:pP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Васильевского сельского поселения (далее – администрация сельского поселения)</w:t>
            </w:r>
          </w:p>
        </w:tc>
      </w:tr>
    </w:tbl>
    <w:p w:rsidR="00B342BF" w:rsidRDefault="00B342BF">
      <w:pPr>
        <w:jc w:val="both"/>
        <w:rPr>
          <w:sz w:val="24"/>
          <w:szCs w:val="24"/>
        </w:rPr>
      </w:pPr>
    </w:p>
    <w:p w:rsidR="00B342BF" w:rsidRDefault="00765A81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B342BF" w:rsidRDefault="00B342BF">
      <w:pPr>
        <w:spacing w:line="240" w:lineRule="exact"/>
        <w:jc w:val="center"/>
        <w:rPr>
          <w:b/>
          <w:sz w:val="24"/>
          <w:szCs w:val="24"/>
        </w:rPr>
      </w:pPr>
    </w:p>
    <w:p w:rsidR="00B342BF" w:rsidRDefault="00765A81">
      <w:pPr>
        <w:ind w:firstLine="708"/>
        <w:jc w:val="both"/>
      </w:pPr>
      <w:r>
        <w:rPr>
          <w:sz w:val="24"/>
          <w:szCs w:val="24"/>
          <w:highlight w:val="white"/>
          <w:shd w:val="clear" w:color="auto" w:fill="FFFFFF"/>
        </w:rPr>
        <w:t>Программа «</w:t>
      </w:r>
      <w:r>
        <w:rPr>
          <w:color w:val="000000"/>
          <w:sz w:val="24"/>
          <w:szCs w:val="24"/>
          <w:highlight w:val="white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>
        <w:rPr>
          <w:sz w:val="24"/>
          <w:szCs w:val="24"/>
          <w:highlight w:val="white"/>
          <w:shd w:val="clear" w:color="auto" w:fill="FFFFFF"/>
        </w:rPr>
        <w:t xml:space="preserve">» направлена на организацию </w:t>
      </w:r>
      <w:bookmarkStart w:id="1" w:name="__DdeLink__2349_1248951777"/>
      <w:r>
        <w:rPr>
          <w:sz w:val="24"/>
          <w:szCs w:val="24"/>
          <w:highlight w:val="white"/>
          <w:shd w:val="clear" w:color="auto" w:fill="FFFFFF"/>
        </w:rPr>
        <w:t xml:space="preserve">эффективной деятельности в сфере защиты населения и </w:t>
      </w:r>
      <w:proofErr w:type="spellStart"/>
      <w:r>
        <w:rPr>
          <w:sz w:val="24"/>
          <w:szCs w:val="24"/>
          <w:highlight w:val="white"/>
          <w:shd w:val="clear" w:color="auto" w:fill="FFFFFF"/>
        </w:rPr>
        <w:t>территориипоселения</w:t>
      </w:r>
      <w:proofErr w:type="spellEnd"/>
      <w:r>
        <w:rPr>
          <w:sz w:val="24"/>
          <w:szCs w:val="24"/>
          <w:highlight w:val="white"/>
          <w:shd w:val="clear" w:color="auto" w:fill="FFFFFF"/>
        </w:rPr>
        <w:t xml:space="preserve"> от чрезвычайных ситуаций природного и техногенного характера.</w:t>
      </w:r>
      <w:bookmarkEnd w:id="1"/>
      <w:r>
        <w:rPr>
          <w:sz w:val="24"/>
          <w:szCs w:val="24"/>
          <w:highlight w:val="white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highlight w:val="white"/>
          <w:shd w:val="clear" w:color="auto" w:fill="FFFFFF"/>
        </w:rPr>
        <w:t>Полномочия органов местного самоуправления по созданию и поддержанию в постоянной готовности систем оповещения населения об угрозе возникновения или о возникновении чрезвычайных ситуаций установлены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обороне».</w:t>
      </w:r>
      <w:proofErr w:type="gramEnd"/>
      <w:r>
        <w:rPr>
          <w:sz w:val="24"/>
          <w:szCs w:val="24"/>
          <w:highlight w:val="white"/>
          <w:shd w:val="clear" w:color="auto" w:fill="FFFFFF"/>
        </w:rPr>
        <w:t xml:space="preserve">  Система экстренного оповещения населения должна обеспечить: своевременное и гарантированное доведение до каждого человека, находящегося на территории, на </w:t>
      </w:r>
      <w:r>
        <w:rPr>
          <w:sz w:val="24"/>
          <w:szCs w:val="24"/>
          <w:highlight w:val="white"/>
          <w:shd w:val="clear" w:color="auto" w:fill="FFFFFF"/>
        </w:rPr>
        <w:lastRenderedPageBreak/>
        <w:t xml:space="preserve">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ситуаций.  </w:t>
      </w:r>
    </w:p>
    <w:p w:rsidR="00B342BF" w:rsidRDefault="00765A81">
      <w:pPr>
        <w:ind w:firstLine="708"/>
        <w:jc w:val="both"/>
      </w:pPr>
      <w:r>
        <w:rPr>
          <w:sz w:val="24"/>
          <w:szCs w:val="24"/>
          <w:highlight w:val="white"/>
          <w:shd w:val="clear" w:color="auto" w:fill="FFFFFF"/>
        </w:rPr>
        <w:t xml:space="preserve">Выделен ряд проблем в обеспечении  населения системами экстренного оповещения: низкий охват сельского населения сетью </w:t>
      </w:r>
      <w:proofErr w:type="spellStart"/>
      <w:r>
        <w:rPr>
          <w:sz w:val="24"/>
          <w:szCs w:val="24"/>
          <w:highlight w:val="white"/>
          <w:shd w:val="clear" w:color="auto" w:fill="FFFFFF"/>
        </w:rPr>
        <w:t>электросирен</w:t>
      </w:r>
      <w:proofErr w:type="spellEnd"/>
      <w:r>
        <w:rPr>
          <w:sz w:val="24"/>
          <w:szCs w:val="24"/>
          <w:highlight w:val="white"/>
          <w:shd w:val="clear" w:color="auto" w:fill="FFFFFF"/>
        </w:rPr>
        <w:t xml:space="preserve"> и мощных акустических устройств, не позволяющий своевременно привлечь внимание населения к электронным средствам массовой информации для передачи экстренных сообщений. </w:t>
      </w:r>
    </w:p>
    <w:p w:rsidR="00B342BF" w:rsidRDefault="00765A81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2.Основные цели и задачи, сроки и этапы реализации Программы</w:t>
      </w: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765A81">
      <w:pPr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Программа направлена на достижение основной цели, которая заключается в обеспечении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Васильевского сельского поселения, находящегося на территории, где существует угроза возникновения чрезвычайных ситуаций, либо в зоне чрезвычайных ситуаций с 50 до 100 %.  Условием эффективного достижения указанной цели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является развитие комплекса программно-технических средств систем оповещения для доведения сигналов оповещения и экстренной информации до органов управления и населения в автоматическом и (или) автоматизированном режимах на муниципальном уровне.</w:t>
      </w:r>
      <w:proofErr w:type="gramEnd"/>
      <w:r>
        <w:rPr>
          <w:sz w:val="24"/>
          <w:szCs w:val="24"/>
          <w:shd w:val="clear" w:color="auto" w:fill="FFFFFF"/>
        </w:rPr>
        <w:t xml:space="preserve"> Для оценки результатов реализации Программы используются следующие целевые индикаторы и показатели: охват оповещением населения, проживающего в зонах экстренного оповещения, с 50 до 100 процентов; доля зон экстренного оповещения населения, в которых развернуты системы оповещения, с 0 до 100 процентов.</w:t>
      </w:r>
    </w:p>
    <w:p w:rsidR="00B342BF" w:rsidRDefault="00765A81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3. Сроки реализации Программы</w:t>
      </w:r>
    </w:p>
    <w:p w:rsidR="00B342BF" w:rsidRDefault="00B342BF">
      <w:pPr>
        <w:jc w:val="center"/>
        <w:rPr>
          <w:b/>
          <w:sz w:val="24"/>
          <w:szCs w:val="24"/>
        </w:rPr>
      </w:pPr>
    </w:p>
    <w:p w:rsidR="00B342BF" w:rsidRDefault="00765A81">
      <w:pPr>
        <w:ind w:firstLine="720"/>
        <w:jc w:val="both"/>
      </w:pPr>
      <w:r>
        <w:rPr>
          <w:sz w:val="24"/>
          <w:szCs w:val="24"/>
        </w:rPr>
        <w:t>Программа реализуется в течение 2022-2024 годов</w:t>
      </w:r>
    </w:p>
    <w:p w:rsidR="00B342BF" w:rsidRDefault="00B342BF">
      <w:pPr>
        <w:widowControl/>
        <w:ind w:firstLine="121"/>
        <w:jc w:val="center"/>
        <w:rPr>
          <w:b/>
          <w:bCs/>
          <w:sz w:val="24"/>
          <w:szCs w:val="24"/>
          <w:highlight w:val="white"/>
        </w:rPr>
      </w:pPr>
    </w:p>
    <w:p w:rsidR="00B342BF" w:rsidRDefault="00765A81">
      <w:pPr>
        <w:widowControl/>
        <w:ind w:firstLine="121"/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4. Ресурсное обеспечение Программы</w:t>
      </w:r>
    </w:p>
    <w:p w:rsidR="00B342BF" w:rsidRDefault="00B342BF">
      <w:pPr>
        <w:widowControl/>
        <w:ind w:firstLine="121"/>
        <w:jc w:val="center"/>
        <w:rPr>
          <w:sz w:val="24"/>
          <w:szCs w:val="24"/>
        </w:rPr>
      </w:pPr>
    </w:p>
    <w:p w:rsidR="00B342BF" w:rsidRDefault="00765A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Программа реализуется за счет средств местного бюджета. </w:t>
      </w:r>
      <w:r>
        <w:rPr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Васильевского сельского поселения (далее – бюджет сельского поселения).</w:t>
      </w: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765A81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Мероприятия по реализации Программы</w:t>
      </w: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765A81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B342BF" w:rsidRDefault="00765A81">
      <w:pPr>
        <w:widowControl/>
        <w:ind w:firstLine="708"/>
        <w:jc w:val="both"/>
      </w:pPr>
      <w:r>
        <w:rPr>
          <w:sz w:val="24"/>
          <w:szCs w:val="24"/>
          <w:shd w:val="clear" w:color="auto" w:fill="FFFFFF"/>
        </w:rPr>
        <w:t xml:space="preserve">Мероприятия Программы определены на основе предварительного анализа </w:t>
      </w:r>
      <w:r>
        <w:rPr>
          <w:sz w:val="24"/>
          <w:szCs w:val="24"/>
          <w:highlight w:val="white"/>
          <w:shd w:val="clear" w:color="auto" w:fill="FFFFFF"/>
        </w:rPr>
        <w:t xml:space="preserve"> защиты населения и территории</w:t>
      </w:r>
      <w:r w:rsidR="00C557D7">
        <w:rPr>
          <w:sz w:val="24"/>
          <w:szCs w:val="24"/>
          <w:highlight w:val="white"/>
          <w:shd w:val="clear" w:color="auto" w:fill="FFFFFF"/>
        </w:rPr>
        <w:t xml:space="preserve"> </w:t>
      </w:r>
      <w:r>
        <w:rPr>
          <w:sz w:val="24"/>
          <w:szCs w:val="24"/>
          <w:highlight w:val="white"/>
          <w:shd w:val="clear" w:color="auto" w:fill="FFFFFF"/>
        </w:rPr>
        <w:t>поселения от чрезвычайных ситуаций природного и техногенного характера.</w:t>
      </w:r>
    </w:p>
    <w:p w:rsidR="00B342BF" w:rsidRDefault="00B342BF">
      <w:pPr>
        <w:widowControl/>
        <w:ind w:firstLine="708"/>
        <w:jc w:val="both"/>
        <w:rPr>
          <w:sz w:val="24"/>
          <w:szCs w:val="24"/>
          <w:highlight w:val="white"/>
        </w:rPr>
      </w:pPr>
    </w:p>
    <w:p w:rsidR="00B342BF" w:rsidRDefault="00765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Методика оценки эффективности Программы</w:t>
      </w:r>
    </w:p>
    <w:p w:rsidR="00B342BF" w:rsidRDefault="00B342BF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 = (Ф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/П1+Ф2/П2+…</w:t>
      </w:r>
      <w:proofErr w:type="spellStart"/>
      <w:r>
        <w:rPr>
          <w:rFonts w:ascii="Times New Roman" w:hAnsi="Times New Roman"/>
          <w:b/>
          <w:sz w:val="24"/>
          <w:szCs w:val="24"/>
        </w:rPr>
        <w:t>Фк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Пк</w:t>
      </w:r>
      <w:proofErr w:type="spellEnd"/>
      <w:r>
        <w:rPr>
          <w:rFonts w:ascii="Times New Roman" w:hAnsi="Times New Roman"/>
          <w:b/>
          <w:sz w:val="24"/>
          <w:szCs w:val="24"/>
        </w:rPr>
        <w:t>)/К*100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планируемое значение показателя (индикатора) по Программе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количество показателей (индикаторов) по Программе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 = О/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*100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лимит бюджетных обязательств на реализацию Программы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= 0,7*ДИ+0,3*БЛ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эффективная  при </w:t>
      </w:r>
      <w:r>
        <w:rPr>
          <w:rFonts w:ascii="Times New Roman" w:hAnsi="Times New Roman"/>
          <w:b/>
          <w:sz w:val="24"/>
          <w:szCs w:val="24"/>
        </w:rPr>
        <w:t>ОП=&gt; 80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>
        <w:rPr>
          <w:rFonts w:ascii="Times New Roman" w:hAnsi="Times New Roman"/>
          <w:b/>
          <w:sz w:val="24"/>
          <w:szCs w:val="24"/>
        </w:rPr>
        <w:t>50 &lt;= ОП&lt;=80</w:t>
      </w:r>
      <w:r>
        <w:rPr>
          <w:rFonts w:ascii="Times New Roman" w:hAnsi="Times New Roman"/>
          <w:sz w:val="24"/>
          <w:szCs w:val="24"/>
        </w:rPr>
        <w:t>;</w:t>
      </w:r>
    </w:p>
    <w:p w:rsidR="00B342BF" w:rsidRDefault="00765A81">
      <w:pPr>
        <w:pStyle w:val="af1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неэффективная  при </w:t>
      </w:r>
      <w:r>
        <w:rPr>
          <w:rFonts w:ascii="Times New Roman" w:hAnsi="Times New Roman"/>
          <w:b/>
          <w:sz w:val="24"/>
          <w:szCs w:val="24"/>
        </w:rPr>
        <w:t>ОП=&lt; 50</w:t>
      </w:r>
      <w:r>
        <w:rPr>
          <w:rFonts w:ascii="Times New Roman" w:hAnsi="Times New Roman"/>
          <w:sz w:val="24"/>
          <w:szCs w:val="24"/>
        </w:rPr>
        <w:t>.</w:t>
      </w:r>
    </w:p>
    <w:sectPr w:rsidR="00B342BF" w:rsidSect="00B342BF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97"/>
    <w:multiLevelType w:val="multilevel"/>
    <w:tmpl w:val="3F4A5746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B3432"/>
    <w:multiLevelType w:val="multilevel"/>
    <w:tmpl w:val="32508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42BF"/>
    <w:rsid w:val="002918FF"/>
    <w:rsid w:val="00765A81"/>
    <w:rsid w:val="00817885"/>
    <w:rsid w:val="00B342BF"/>
    <w:rsid w:val="00C557D7"/>
    <w:rsid w:val="00E2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Heading3">
    <w:name w:val="Heading 3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Heading5">
    <w:name w:val="Heading 5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Heading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Heading2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Heading3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Heading4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Heading5"/>
    <w:qFormat/>
    <w:rsid w:val="00B8556D"/>
    <w:rPr>
      <w:sz w:val="24"/>
    </w:rPr>
  </w:style>
  <w:style w:type="character" w:customStyle="1" w:styleId="6">
    <w:name w:val="Заголовок 6 Знак"/>
    <w:basedOn w:val="a0"/>
    <w:link w:val="Heading6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B342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D2731"/>
    <w:pPr>
      <w:spacing w:after="120"/>
    </w:pPr>
  </w:style>
  <w:style w:type="paragraph" w:styleId="ac">
    <w:name w:val="List"/>
    <w:basedOn w:val="ab"/>
    <w:rsid w:val="00B342BF"/>
    <w:rPr>
      <w:rFonts w:cs="Mangal"/>
    </w:rPr>
  </w:style>
  <w:style w:type="paragraph" w:customStyle="1" w:styleId="Caption">
    <w:name w:val="Caption"/>
    <w:basedOn w:val="a"/>
    <w:qFormat/>
    <w:rsid w:val="00B342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342BF"/>
    <w:pPr>
      <w:suppressLineNumbers/>
    </w:pPr>
    <w:rPr>
      <w:rFonts w:cs="Mangal"/>
    </w:rPr>
  </w:style>
  <w:style w:type="paragraph" w:styleId="ae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f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0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1502</Words>
  <Characters>8564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60</cp:revision>
  <cp:lastPrinted>2019-11-20T12:41:00Z</cp:lastPrinted>
  <dcterms:created xsi:type="dcterms:W3CDTF">2016-05-11T03:25:00Z</dcterms:created>
  <dcterms:modified xsi:type="dcterms:W3CDTF">2023-03-28T12:31:00Z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