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E1EC" w14:textId="77777777"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14:paraId="1C7EE1ED" w14:textId="77777777"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14:paraId="1C7EE1EE" w14:textId="77777777" w:rsidR="002058A6" w:rsidRPr="002058A6" w:rsidRDefault="002058A6" w:rsidP="002058A6">
      <w:pPr>
        <w:ind w:firstLine="561"/>
        <w:jc w:val="right"/>
        <w:outlineLvl w:val="0"/>
        <w:rPr>
          <w:sz w:val="24"/>
          <w:szCs w:val="24"/>
        </w:rPr>
      </w:pPr>
      <w:r w:rsidRPr="002058A6">
        <w:rPr>
          <w:sz w:val="24"/>
          <w:szCs w:val="24"/>
        </w:rPr>
        <w:t xml:space="preserve">Приложение к постановлению </w:t>
      </w:r>
    </w:p>
    <w:p w14:paraId="1C7EE1EF" w14:textId="77777777"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</w:t>
      </w:r>
    </w:p>
    <w:p w14:paraId="1C7EE1F0" w14:textId="77777777"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</w:t>
      </w:r>
    </w:p>
    <w:p w14:paraId="1C7EE1F1" w14:textId="77777777" w:rsidR="002058A6" w:rsidRPr="002058A6" w:rsidRDefault="002058A6" w:rsidP="002058A6">
      <w:pPr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от </w:t>
      </w:r>
      <w:r w:rsidR="00502AB3">
        <w:rPr>
          <w:sz w:val="24"/>
          <w:szCs w:val="24"/>
        </w:rPr>
        <w:t>14.12</w:t>
      </w:r>
      <w:r w:rsidRPr="002058A6">
        <w:rPr>
          <w:sz w:val="24"/>
          <w:szCs w:val="24"/>
        </w:rPr>
        <w:t>.202</w:t>
      </w:r>
      <w:r w:rsidR="00574B4B">
        <w:rPr>
          <w:sz w:val="24"/>
          <w:szCs w:val="24"/>
        </w:rPr>
        <w:t>2</w:t>
      </w:r>
      <w:r w:rsidRPr="002058A6">
        <w:rPr>
          <w:sz w:val="24"/>
          <w:szCs w:val="24"/>
        </w:rPr>
        <w:t xml:space="preserve">г. № </w:t>
      </w:r>
      <w:r w:rsidR="0055160D">
        <w:rPr>
          <w:sz w:val="24"/>
          <w:szCs w:val="24"/>
        </w:rPr>
        <w:t>256/6</w:t>
      </w:r>
    </w:p>
    <w:p w14:paraId="1C7EE1F2" w14:textId="77777777" w:rsidR="002058A6" w:rsidRPr="002058A6" w:rsidRDefault="002058A6" w:rsidP="002058A6">
      <w:pPr>
        <w:ind w:right="99"/>
        <w:jc w:val="both"/>
        <w:rPr>
          <w:rFonts w:eastAsia="Andale Sans UI"/>
          <w:kern w:val="1"/>
          <w:sz w:val="24"/>
          <w:szCs w:val="24"/>
          <w:lang w:eastAsia="ja-JP" w:bidi="fa-IR"/>
        </w:rPr>
      </w:pPr>
    </w:p>
    <w:p w14:paraId="1C7EE1F3" w14:textId="77777777" w:rsidR="002058A6" w:rsidRPr="002058A6" w:rsidRDefault="002058A6" w:rsidP="002058A6">
      <w:pPr>
        <w:spacing w:before="280" w:after="150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Паспорт муниципальной программы</w:t>
      </w:r>
    </w:p>
    <w:p w14:paraId="1C7EE1F4" w14:textId="77777777" w:rsidR="002058A6" w:rsidRPr="002058A6" w:rsidRDefault="002058A6" w:rsidP="002058A6">
      <w:pPr>
        <w:spacing w:before="280" w:after="150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sz w:val="24"/>
          <w:szCs w:val="24"/>
        </w:rPr>
        <w:t>«Осуществление первичного воинского учета»</w:t>
      </w:r>
    </w:p>
    <w:tbl>
      <w:tblPr>
        <w:tblW w:w="0" w:type="auto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1"/>
        <w:gridCol w:w="6389"/>
      </w:tblGrid>
      <w:tr w:rsidR="002058A6" w:rsidRPr="002058A6" w14:paraId="1C7EE1F7" w14:textId="77777777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E1F5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E1F6" w14:textId="77777777" w:rsidR="002058A6" w:rsidRPr="002058A6" w:rsidRDefault="002058A6" w:rsidP="00F57C96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Муниципальная программа</w:t>
            </w:r>
            <w:r w:rsidRPr="002058A6">
              <w:rPr>
                <w:color w:val="242424"/>
                <w:sz w:val="24"/>
                <w:szCs w:val="24"/>
              </w:rPr>
              <w:t xml:space="preserve"> «Осуществление первичного воинского учета</w:t>
            </w:r>
            <w:r w:rsidRPr="002058A6">
              <w:rPr>
                <w:sz w:val="24"/>
                <w:szCs w:val="24"/>
              </w:rPr>
              <w:t xml:space="preserve">» </w:t>
            </w:r>
          </w:p>
        </w:tc>
      </w:tr>
      <w:tr w:rsidR="002058A6" w:rsidRPr="002058A6" w14:paraId="1C7EE1FA" w14:textId="77777777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E1F8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E1F9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Васильевского</w:t>
            </w:r>
            <w:r w:rsidRPr="002058A6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Белогорского</w:t>
            </w:r>
            <w:r w:rsidRPr="002058A6">
              <w:rPr>
                <w:sz w:val="24"/>
                <w:szCs w:val="24"/>
              </w:rPr>
              <w:t xml:space="preserve"> района Республики Крым</w:t>
            </w:r>
          </w:p>
        </w:tc>
      </w:tr>
      <w:tr w:rsidR="002058A6" w:rsidRPr="002058A6" w14:paraId="1C7EE1FD" w14:textId="77777777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14:paraId="1C7EE1FB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14:paraId="1C7EE1FC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 xml:space="preserve">Обеспечение бесперебойного функционирования первичного воинского учета </w:t>
            </w:r>
            <w:r>
              <w:rPr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2022 год и плановый период 2023 и 2024 годов</w:t>
            </w:r>
            <w:r w:rsidRPr="002058A6">
              <w:rPr>
                <w:color w:val="242424"/>
                <w:sz w:val="24"/>
                <w:szCs w:val="24"/>
              </w:rPr>
              <w:t xml:space="preserve"> с целью решения вопросов местного значения, по первичному воинскому учету муниципального образования </w:t>
            </w:r>
            <w:r>
              <w:rPr>
                <w:color w:val="242424"/>
                <w:sz w:val="24"/>
                <w:szCs w:val="24"/>
              </w:rPr>
              <w:t>Васильевское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сельское поселение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2022 год и плановый период 2023 и 2024 годов</w:t>
            </w:r>
            <w:r w:rsidRPr="002058A6">
              <w:rPr>
                <w:color w:val="242424"/>
                <w:sz w:val="24"/>
                <w:szCs w:val="24"/>
              </w:rPr>
              <w:t>.</w:t>
            </w:r>
          </w:p>
        </w:tc>
      </w:tr>
      <w:tr w:rsidR="002058A6" w:rsidRPr="002058A6" w14:paraId="1C7EE201" w14:textId="77777777" w:rsidTr="00CA1C47">
        <w:trPr>
          <w:trHeight w:val="58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E1FE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E1FF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Повышение качества оказания муниципальных услуг</w:t>
            </w:r>
          </w:p>
          <w:p w14:paraId="1C7EE200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 первичному воинскому учету</w:t>
            </w:r>
          </w:p>
        </w:tc>
      </w:tr>
      <w:tr w:rsidR="002058A6" w:rsidRPr="002058A6" w14:paraId="1C7EE204" w14:textId="77777777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14:paraId="1C7EE202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14:paraId="1C7EE203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 2022-2024 годы</w:t>
            </w:r>
          </w:p>
        </w:tc>
      </w:tr>
      <w:tr w:rsidR="002058A6" w:rsidRPr="002058A6" w14:paraId="1C7EE207" w14:textId="77777777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14:paraId="1C7EE205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14:paraId="1C7EE206" w14:textId="77777777"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Повышение эффективности деятельности Администрации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района Республики Крым по осуществлению первичного воинского учета на территориях, где отсутствуют военные комиссариаты</w:t>
            </w:r>
          </w:p>
        </w:tc>
      </w:tr>
      <w:tr w:rsidR="002058A6" w:rsidRPr="002058A6" w14:paraId="1C7EE20D" w14:textId="77777777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14:paraId="1C7EE208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14:paraId="1C7EE209" w14:textId="77777777"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средств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по программе 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«Осуществление первичного воинского учета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составляет  </w:t>
            </w:r>
            <w:r w:rsidR="00502AB3" w:rsidRPr="00502AB3">
              <w:rPr>
                <w:rFonts w:ascii="Times New Roman" w:hAnsi="Times New Roman" w:cs="Times New Roman"/>
                <w:sz w:val="24"/>
                <w:szCs w:val="24"/>
              </w:rPr>
              <w:t>685 315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руб., в т.ч.:</w:t>
            </w:r>
          </w:p>
          <w:p w14:paraId="1C7EE20A" w14:textId="77777777"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502AB3">
              <w:rPr>
                <w:rFonts w:ascii="Times New Roman" w:hAnsi="Times New Roman" w:cs="Times New Roman"/>
                <w:sz w:val="24"/>
                <w:szCs w:val="24"/>
              </w:rPr>
              <w:t>178 166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14:paraId="1C7EE20B" w14:textId="77777777"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2023г.- </w:t>
            </w:r>
            <w:r w:rsidR="00F57C96">
              <w:rPr>
                <w:rFonts w:ascii="Times New Roman" w:hAnsi="Times New Roman" w:cs="Times New Roman"/>
                <w:sz w:val="24"/>
                <w:szCs w:val="24"/>
              </w:rPr>
              <w:t>249 405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1C7EE20C" w14:textId="77777777" w:rsidR="002058A6" w:rsidRPr="002058A6" w:rsidRDefault="002058A6" w:rsidP="00F57C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2024г.- </w:t>
            </w:r>
            <w:r w:rsidR="00F57C96">
              <w:rPr>
                <w:rFonts w:ascii="Times New Roman" w:hAnsi="Times New Roman" w:cs="Times New Roman"/>
                <w:sz w:val="24"/>
                <w:szCs w:val="24"/>
              </w:rPr>
              <w:t>257 744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</w:tc>
      </w:tr>
      <w:tr w:rsidR="002058A6" w:rsidRPr="002058A6" w14:paraId="1C7EE213" w14:textId="77777777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14:paraId="1C7EE20E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14:paraId="1C7EE20F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 xml:space="preserve">эффективное и своевременное расходование бюджетных средств, выделяемых на обеспечение </w:t>
            </w:r>
            <w:r w:rsidRPr="002058A6">
              <w:rPr>
                <w:bCs/>
                <w:color w:val="242424"/>
                <w:sz w:val="24"/>
                <w:szCs w:val="24"/>
              </w:rPr>
              <w:t>воинского учета мун</w:t>
            </w:r>
            <w:r w:rsidRPr="002058A6">
              <w:rPr>
                <w:color w:val="242424"/>
                <w:sz w:val="24"/>
                <w:szCs w:val="24"/>
              </w:rPr>
              <w:t>иципального образования;</w:t>
            </w:r>
          </w:p>
          <w:p w14:paraId="1C7EE210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14:paraId="1C7EE211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уменьшение объема неэффективных расходов;</w:t>
            </w:r>
          </w:p>
          <w:p w14:paraId="1C7EE212" w14:textId="77777777"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рациональное использование средств.</w:t>
            </w:r>
          </w:p>
        </w:tc>
      </w:tr>
    </w:tbl>
    <w:p w14:paraId="1C7EE214" w14:textId="77777777" w:rsidR="002058A6" w:rsidRPr="002058A6" w:rsidRDefault="002058A6" w:rsidP="002058A6">
      <w:pPr>
        <w:spacing w:before="280" w:after="150"/>
        <w:rPr>
          <w:b/>
          <w:bCs/>
          <w:color w:val="242424"/>
          <w:sz w:val="24"/>
          <w:szCs w:val="24"/>
        </w:rPr>
      </w:pPr>
    </w:p>
    <w:p w14:paraId="1C7EE215" w14:textId="77777777"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1. Характеристика задачи, решение которой осуществляется путем реализации Программы</w:t>
      </w:r>
    </w:p>
    <w:p w14:paraId="1C7EE216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14:paraId="1C7EE217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</w:t>
      </w:r>
      <w:r w:rsidRPr="002058A6">
        <w:rPr>
          <w:color w:val="242424"/>
          <w:sz w:val="24"/>
          <w:szCs w:val="24"/>
        </w:rPr>
        <w:lastRenderedPageBreak/>
        <w:t xml:space="preserve">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обеспечит экономическую стабильность и необходимые условия для повышения эффективности первичного воинского учета муниципального образования по обеспечению потребностей граждан и общества на территории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Крым, увеличению их доступности и качества.</w:t>
      </w:r>
    </w:p>
    <w:p w14:paraId="1C7EE218" w14:textId="77777777" w:rsidR="002058A6" w:rsidRPr="002058A6" w:rsidRDefault="002058A6" w:rsidP="002058A6">
      <w:pPr>
        <w:spacing w:before="280" w:after="150"/>
        <w:contextualSpacing/>
        <w:jc w:val="both"/>
        <w:rPr>
          <w:b/>
          <w:bCs/>
          <w:color w:val="242424"/>
          <w:sz w:val="24"/>
          <w:szCs w:val="24"/>
        </w:rPr>
      </w:pPr>
    </w:p>
    <w:p w14:paraId="1C7EE219" w14:textId="77777777"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2. Цели и задачи программы</w:t>
      </w:r>
    </w:p>
    <w:p w14:paraId="1C7EE21A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14:paraId="1C7EE21B" w14:textId="77777777"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Целью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 xml:space="preserve">» </w:t>
      </w:r>
      <w:r w:rsidRPr="002058A6">
        <w:rPr>
          <w:color w:val="242424"/>
          <w:sz w:val="24"/>
          <w:szCs w:val="24"/>
        </w:rPr>
        <w:t xml:space="preserve">является обеспечение бесперебойного функционирования Администрации с целью решения вопросов местного значения, направленных на дальнейшее социально-экономическое развитие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повышение уровня жизни его населения.</w:t>
      </w:r>
    </w:p>
    <w:p w14:paraId="1C7EE21C" w14:textId="77777777"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14:paraId="1C7EE21D" w14:textId="77777777"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1C7EE21E" w14:textId="77777777"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Основными задачами программы являются:</w:t>
      </w:r>
    </w:p>
    <w:p w14:paraId="1C7EE21F" w14:textId="77777777"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качества оказания муниципальных услуг;</w:t>
      </w:r>
    </w:p>
    <w:p w14:paraId="1C7EE220" w14:textId="77777777"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эффективности муниципального управления;</w:t>
      </w:r>
    </w:p>
    <w:p w14:paraId="1C7EE221" w14:textId="77777777"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-рациональное использование средств.</w:t>
      </w:r>
    </w:p>
    <w:p w14:paraId="1C7EE222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14:paraId="1C7EE223" w14:textId="77777777"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3. Обобщенная характеристика муниципальной программы</w:t>
      </w:r>
    </w:p>
    <w:p w14:paraId="1C7EE224" w14:textId="77777777" w:rsidR="002058A6" w:rsidRPr="002058A6" w:rsidRDefault="002058A6" w:rsidP="002058A6">
      <w:pPr>
        <w:spacing w:before="280" w:after="150"/>
        <w:ind w:firstLine="708"/>
        <w:contextualSpacing/>
        <w:jc w:val="center"/>
        <w:rPr>
          <w:color w:val="242424"/>
          <w:sz w:val="24"/>
          <w:szCs w:val="24"/>
        </w:rPr>
      </w:pPr>
    </w:p>
    <w:p w14:paraId="1C7EE225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sz w:val="24"/>
          <w:szCs w:val="24"/>
        </w:rPr>
        <w:t>Ожидаемые результаты реализации 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 направлены на повышение эффективности деятельности Администрации.</w:t>
      </w:r>
    </w:p>
    <w:p w14:paraId="1C7EE226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Содержание программы и объемы финансового обеспечения в соответствии с бюджетом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на соответствующий плановый период могут корректироваться.</w:t>
      </w:r>
    </w:p>
    <w:p w14:paraId="1C7EE227" w14:textId="77777777"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Общий объем финансирования Программы составляет – </w:t>
      </w:r>
      <w:r w:rsidR="00F57C96" w:rsidRPr="00F57C96">
        <w:rPr>
          <w:b/>
          <w:sz w:val="24"/>
          <w:szCs w:val="24"/>
        </w:rPr>
        <w:t>6</w:t>
      </w:r>
      <w:r w:rsidR="0055160D">
        <w:rPr>
          <w:b/>
          <w:sz w:val="24"/>
          <w:szCs w:val="24"/>
        </w:rPr>
        <w:t>85 315</w:t>
      </w:r>
      <w:r w:rsidRPr="002058A6">
        <w:rPr>
          <w:b/>
          <w:sz w:val="24"/>
          <w:szCs w:val="24"/>
        </w:rPr>
        <w:t>,00 рублей</w:t>
      </w:r>
      <w:r w:rsidRPr="002058A6">
        <w:rPr>
          <w:sz w:val="24"/>
          <w:szCs w:val="24"/>
        </w:rPr>
        <w:t xml:space="preserve">. </w:t>
      </w:r>
    </w:p>
    <w:p w14:paraId="1C7EE228" w14:textId="77777777" w:rsidR="002058A6" w:rsidRPr="002058A6" w:rsidRDefault="002058A6" w:rsidP="002058A6">
      <w:pPr>
        <w:jc w:val="both"/>
        <w:rPr>
          <w:sz w:val="24"/>
          <w:szCs w:val="24"/>
        </w:rPr>
      </w:pPr>
    </w:p>
    <w:p w14:paraId="1C7EE229" w14:textId="77777777"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4. Планируемые результаты реализации муниципальной программы</w:t>
      </w:r>
    </w:p>
    <w:p w14:paraId="1C7EE22A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14:paraId="1C7EE22B" w14:textId="77777777"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 xml:space="preserve">Эффективное и своевременное расходование бюджетных средств, выделяемых на обеспечение </w:t>
      </w:r>
      <w:r w:rsidRPr="002058A6">
        <w:rPr>
          <w:bCs/>
          <w:color w:val="242424"/>
          <w:sz w:val="24"/>
          <w:szCs w:val="24"/>
        </w:rPr>
        <w:t>воинского учета мун</w:t>
      </w:r>
      <w:r w:rsidRPr="002058A6">
        <w:rPr>
          <w:color w:val="242424"/>
          <w:sz w:val="24"/>
          <w:szCs w:val="24"/>
        </w:rPr>
        <w:t>иципального образования;</w:t>
      </w:r>
    </w:p>
    <w:p w14:paraId="1C7EE22C" w14:textId="77777777"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14:paraId="1C7EE22D" w14:textId="77777777"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уменьшение объема неэффективных расходов;</w:t>
      </w:r>
    </w:p>
    <w:p w14:paraId="1C7EE22E" w14:textId="77777777"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рациональное использование средств;</w:t>
      </w:r>
    </w:p>
    <w:p w14:paraId="1C7EE22F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14:paraId="1C7EE230" w14:textId="77777777" w:rsidR="002058A6" w:rsidRPr="002058A6" w:rsidRDefault="002058A6" w:rsidP="002058A6">
      <w:pPr>
        <w:spacing w:before="280" w:after="150"/>
        <w:ind w:firstLine="708"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5. Методика расчета значений показателей эффективности реализации программы</w:t>
      </w:r>
    </w:p>
    <w:p w14:paraId="1C7EE231" w14:textId="77777777"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</w:p>
    <w:p w14:paraId="1C7EE232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Объем финансовых средств на обеспечение деятельности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включает в себя </w:t>
      </w:r>
      <w:r w:rsidRPr="002058A6">
        <w:rPr>
          <w:color w:val="242424"/>
          <w:sz w:val="24"/>
          <w:szCs w:val="24"/>
        </w:rPr>
        <w:lastRenderedPageBreak/>
        <w:t>расходы на оплату труда и страховые взносы, закупку товаров, работ и услуг для материально технического обеспечения деятельности.</w:t>
      </w:r>
    </w:p>
    <w:p w14:paraId="1C7EE233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Расчет объемов денежных средств в рамках программы произведен в соответствии с действующим законодательством и на основании базовых показателей за 2021 год с учетом индексаций:</w:t>
      </w:r>
    </w:p>
    <w:p w14:paraId="1C7EE234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1.Затраты на выполнение по обеспечению своевременной выплаты заработной платы и прочих выплат инспектору ВУС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объеме, необходимом для выполнения его полномочий формируются с учетом заработной платы, материальной помощи и других выплат, а также начислений на них. </w:t>
      </w:r>
    </w:p>
    <w:p w14:paraId="1C7EE235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2. Затраты по своевременному и качественному материально-техническому обеспечению деятельности инспектора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Крым» формируются с учетом затрат на бумагу, канцелярские товары и другую печатную продукцию. Основанием для заключения муниципальных контрактов и договоров по выбору поставщиков товаров, исполнителей услуг и работ являются Гражданский кодекс Российской Федерации (часть вторая), Федеральный закон от 17.08.1995 г. № 147-ФЗ «О естественных монополиях»,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14:paraId="1C7EE236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3. Затраты на своевременное обеспечение инспектора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средствами и материальными запасами в объеме, необходимом для выполнения его полномочий, сформированы в соответствии с потребностью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оргтехнике, офисной мебели, расходных материалах и запасных частях к оргтехнике и других товарах. </w:t>
      </w:r>
    </w:p>
    <w:p w14:paraId="1C7EE237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4. Затраты на реализацию мер, направленных на своевременную уплату налога на землю и транспорт, формируются с целью уплаты налогов на землю и транспорт. Основанием для уплаты налогов является Налоговый кодекс Российской Федерации.</w:t>
      </w:r>
    </w:p>
    <w:p w14:paraId="1C7EE238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14:paraId="1C7EE239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14:paraId="1C7EE23A" w14:textId="77777777" w:rsidR="002058A6" w:rsidRPr="002058A6" w:rsidRDefault="002058A6" w:rsidP="002058A6">
      <w:pPr>
        <w:spacing w:before="280" w:after="150"/>
        <w:ind w:firstLine="708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6.Порядок взаимодействия ответственного за выполнение программы с муниципальным заказчиком муниципальной программы</w:t>
      </w:r>
    </w:p>
    <w:p w14:paraId="1C7EE23B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</w:p>
    <w:p w14:paraId="1C7EE23C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Разработка и реализация муниципальной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осуществляется в соответствии с Порядком разработки и реализации муниципальных программ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14:paraId="1C7EE23D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Муниципальным заказчиком муниципальной </w:t>
      </w:r>
      <w:r w:rsidRPr="002058A6">
        <w:rPr>
          <w:sz w:val="24"/>
          <w:szCs w:val="24"/>
        </w:rPr>
        <w:t>Программа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>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является администрация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14:paraId="1C7EE23E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определяет ответственных за выполнение муниципальной программы и обеспечивает взаимодействие между ответственными за выполнение муниципальной программы.</w:t>
      </w:r>
    </w:p>
    <w:p w14:paraId="1C7EE23F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Координатором муниципальной программы является председатель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совета - глава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поселения.</w:t>
      </w:r>
    </w:p>
    <w:p w14:paraId="1C7EE240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 Программы осуществляет координацию деятельности исполнителей Программы, анализу и рациональному использованию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14:paraId="1C7EE241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 обеспечивает согласование проекта решения об утверждении Программы.</w:t>
      </w:r>
    </w:p>
    <w:p w14:paraId="1C7EE242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Ответственный за выполнение Программы:</w:t>
      </w:r>
    </w:p>
    <w:p w14:paraId="1C7EE243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-формирует прогноз расходов на реализацию Программы и направляет их координатору Программы;</w:t>
      </w:r>
    </w:p>
    <w:p w14:paraId="1C7EE244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-участвует в обсуждении вопросов, связанных с реализацией и финансированием Программы;</w:t>
      </w:r>
    </w:p>
    <w:p w14:paraId="1C7EE245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-готовит и представляет муниципальному заказчику и координатору Программы отчет.</w:t>
      </w:r>
    </w:p>
    <w:p w14:paraId="1C7EE246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В целях минимизации негативных последствий от рисков реализации Программы </w:t>
      </w:r>
      <w:r w:rsidRPr="002058A6">
        <w:rPr>
          <w:color w:val="242424"/>
          <w:sz w:val="24"/>
          <w:szCs w:val="24"/>
        </w:rPr>
        <w:lastRenderedPageBreak/>
        <w:t>система управления реализацией предусматривает следующие меры:</w:t>
      </w:r>
    </w:p>
    <w:p w14:paraId="1C7EE247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14:paraId="1C7EE248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-корректировка состава показателей с учетом достигнутых результатов и текущих условий реализации Программы.</w:t>
      </w:r>
    </w:p>
    <w:p w14:paraId="1C7EE249" w14:textId="77777777"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 Состав, форма и сроки представления отчетности о ходе реализации программы</w:t>
      </w:r>
    </w:p>
    <w:p w14:paraId="1C7EE24A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14:paraId="1C7EE24B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Ответственный исполнитель программы один раз в полугодие до 15 числа месяца, следующего за отчетным полугодием, обеспечивает поступление оперативного отчета в Некрасовский сельский совет, который содержит фактические значения и оценку достигнутых показателей.</w:t>
      </w:r>
    </w:p>
    <w:p w14:paraId="1C7EE24C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программы:</w:t>
      </w:r>
    </w:p>
    <w:p w14:paraId="1C7EE24D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1) один раз в полугодие до 20 числа месяца, следующего за отчетным полугодием, направляет в </w:t>
      </w:r>
      <w:r w:rsidR="00F57C96">
        <w:rPr>
          <w:color w:val="242424"/>
          <w:sz w:val="24"/>
          <w:szCs w:val="24"/>
        </w:rPr>
        <w:t>Васильев</w:t>
      </w:r>
      <w:r w:rsidRPr="002058A6">
        <w:rPr>
          <w:color w:val="242424"/>
          <w:sz w:val="24"/>
          <w:szCs w:val="24"/>
        </w:rPr>
        <w:t>ский сельский совет оперативный отчет, который содержит:</w:t>
      </w:r>
    </w:p>
    <w:p w14:paraId="1C7EE24E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-перечень выполненных задач программы с указанием объемов и источников финансирования программы;</w:t>
      </w:r>
    </w:p>
    <w:p w14:paraId="1C7EE24F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-анализ причин несвоевременного выполнения программы;</w:t>
      </w:r>
    </w:p>
    <w:p w14:paraId="1C7EE250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2) ежегодно готовит годовой отчет о реализации муниципальной программы и                 до 1 марта года, следующего за отчетным, представляет его в </w:t>
      </w:r>
      <w:r w:rsidR="00F57C96">
        <w:rPr>
          <w:color w:val="242424"/>
          <w:sz w:val="24"/>
          <w:szCs w:val="24"/>
        </w:rPr>
        <w:t>Василье</w:t>
      </w:r>
      <w:r w:rsidRPr="002058A6">
        <w:rPr>
          <w:color w:val="242424"/>
          <w:sz w:val="24"/>
          <w:szCs w:val="24"/>
        </w:rPr>
        <w:t>вский сельский совет для оценки эффективности реализации муниципальной программы;</w:t>
      </w:r>
    </w:p>
    <w:p w14:paraId="1C7EE251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3) после окончания срока реализации программы представляет на утверждение не позднее 1 июня года, следующего за отчетным годом реализации муниципальной программы, итоговый отчет о ее реализации в Некрасовский сельский совет.</w:t>
      </w:r>
    </w:p>
    <w:p w14:paraId="1C7EE252" w14:textId="77777777" w:rsidR="002058A6" w:rsidRPr="002058A6" w:rsidRDefault="002058A6" w:rsidP="002058A6">
      <w:pPr>
        <w:spacing w:before="280" w:after="150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Годовой и итоговый отчеты о реализации муниципальной программы должны содержать: а) аналитическую записку, в которой указываются:</w:t>
      </w:r>
    </w:p>
    <w:p w14:paraId="1C7EE253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-степень достижения запланированных результатов и намеченных целей муниципальной программы;</w:t>
      </w:r>
    </w:p>
    <w:p w14:paraId="1C7EE254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-общий объем фактически произведенных расходов, всего, в том числе по источникам финансирования;</w:t>
      </w:r>
    </w:p>
    <w:p w14:paraId="1C7EE255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б) таблицу, в которой указываются:</w:t>
      </w:r>
    </w:p>
    <w:p w14:paraId="1C7EE256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-данные об использовании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средств иных привлекаемых для реализации программы;</w:t>
      </w:r>
    </w:p>
    <w:p w14:paraId="1C7EE257" w14:textId="77777777"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 задачам, не завершенным в утвержденные сроки – причины их невыполнения и предложения по дальнейшей реализации.</w:t>
      </w:r>
    </w:p>
    <w:p w14:paraId="1C7EE258" w14:textId="77777777" w:rsidR="002058A6" w:rsidRPr="002058A6" w:rsidRDefault="002058A6" w:rsidP="002058A6">
      <w:pPr>
        <w:spacing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14:paraId="1C7EE259" w14:textId="77777777" w:rsidR="002058A6" w:rsidRPr="002058A6" w:rsidRDefault="002058A6" w:rsidP="002058A6">
      <w:pPr>
        <w:spacing w:after="150"/>
        <w:ind w:firstLine="708"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Оперативный, годовой и итоговый отчеты о реализации программы представляются по формам согласно утвержденному Постановлением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 </w:t>
      </w:r>
    </w:p>
    <w:p w14:paraId="1C7EE25A" w14:textId="77777777" w:rsidR="002058A6" w:rsidRPr="002058A6" w:rsidRDefault="002058A6" w:rsidP="002058A6">
      <w:pPr>
        <w:jc w:val="center"/>
        <w:rPr>
          <w:b/>
          <w:sz w:val="24"/>
          <w:szCs w:val="24"/>
        </w:rPr>
      </w:pPr>
      <w:r w:rsidRPr="002058A6">
        <w:rPr>
          <w:rFonts w:eastAsia="Calibri"/>
          <w:b/>
          <w:bCs/>
          <w:color w:val="000000"/>
          <w:sz w:val="24"/>
          <w:szCs w:val="24"/>
          <w:lang w:eastAsia="en-US" w:bidi="en-US"/>
        </w:rPr>
        <w:t>7.Перечень основных мероприятий по реализации муниципальной программы   «</w:t>
      </w:r>
      <w:r w:rsidRPr="002058A6">
        <w:rPr>
          <w:b/>
          <w:sz w:val="24"/>
          <w:szCs w:val="24"/>
        </w:rPr>
        <w:t>Осуществление первичного воинского</w:t>
      </w:r>
      <w:r w:rsidR="00F57C96">
        <w:rPr>
          <w:b/>
          <w:sz w:val="24"/>
          <w:szCs w:val="24"/>
        </w:rPr>
        <w:t xml:space="preserve"> учета</w:t>
      </w:r>
      <w:r w:rsidRPr="002058A6">
        <w:rPr>
          <w:b/>
          <w:sz w:val="24"/>
          <w:szCs w:val="24"/>
        </w:rPr>
        <w:t>»</w:t>
      </w:r>
    </w:p>
    <w:p w14:paraId="1C7EE25B" w14:textId="77777777" w:rsidR="002058A6" w:rsidRPr="002058A6" w:rsidRDefault="002058A6" w:rsidP="002058A6">
      <w:pPr>
        <w:jc w:val="center"/>
        <w:rPr>
          <w:b/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275"/>
        <w:gridCol w:w="1239"/>
        <w:gridCol w:w="1144"/>
        <w:gridCol w:w="1107"/>
        <w:gridCol w:w="1107"/>
      </w:tblGrid>
      <w:tr w:rsidR="002058A6" w:rsidRPr="002058A6" w14:paraId="1C7EE25F" w14:textId="77777777" w:rsidTr="00CA1C47">
        <w:trPr>
          <w:trHeight w:val="51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7EE25C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2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7EE25D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   Расходы на обеспечение деятельности (выполнение работ)  военно-учетного стола</w:t>
            </w:r>
          </w:p>
        </w:tc>
        <w:tc>
          <w:tcPr>
            <w:tcW w:w="2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7EE25E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Объем финансирования </w:t>
            </w:r>
            <w:proofErr w:type="gram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тыс.рублей</w:t>
            </w:r>
            <w:proofErr w:type="gramEnd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(федеральный бюджет)</w:t>
            </w:r>
          </w:p>
        </w:tc>
      </w:tr>
      <w:tr w:rsidR="002058A6" w:rsidRPr="002058A6" w14:paraId="1C7EE266" w14:textId="77777777" w:rsidTr="00CA1C47">
        <w:trPr>
          <w:trHeight w:val="690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E260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E261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7EE262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EE263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2022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EE264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2023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EE265" w14:textId="77777777"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2024 год</w:t>
            </w:r>
          </w:p>
        </w:tc>
      </w:tr>
      <w:tr w:rsidR="00C735D5" w:rsidRPr="002058A6" w14:paraId="1C7EE26D" w14:textId="77777777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E267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68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Оплата труда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69" w14:textId="77777777"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5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91,373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6A" w14:textId="77777777" w:rsidR="00C735D5" w:rsidRPr="002058A6" w:rsidRDefault="00C735D5" w:rsidP="00502AB3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57,337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6B" w14:textId="77777777"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217,018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6C" w14:textId="77777777"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217,018</w:t>
            </w:r>
          </w:p>
        </w:tc>
      </w:tr>
      <w:tr w:rsidR="00C735D5" w:rsidRPr="002058A6" w14:paraId="1C7EE274" w14:textId="77777777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E26E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6F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0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1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2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3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14:paraId="1C7EE27B" w14:textId="77777777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E275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6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Прочие расходы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7" w14:textId="77777777"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9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3,942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8" w14:textId="77777777" w:rsidR="00C735D5" w:rsidRPr="002058A6" w:rsidRDefault="00502AB3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20,829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9" w14:textId="77777777"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32,387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A" w14:textId="77777777" w:rsidR="00C735D5" w:rsidRPr="002058A6" w:rsidRDefault="00C735D5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40,726</w:t>
            </w:r>
          </w:p>
        </w:tc>
      </w:tr>
      <w:tr w:rsidR="00C735D5" w:rsidRPr="002058A6" w14:paraId="1C7EE282" w14:textId="77777777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C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D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E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7F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0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1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14:paraId="1C7EE289" w14:textId="77777777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3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4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5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6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7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8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14:paraId="1C7EE290" w14:textId="77777777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E28A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B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Всего: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C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6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85,315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D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  <w:r w:rsidR="00502AB3">
              <w:rPr>
                <w:rFonts w:eastAsia="Calibri"/>
                <w:sz w:val="24"/>
                <w:szCs w:val="24"/>
                <w:lang w:eastAsia="en-US" w:bidi="en-US"/>
              </w:rPr>
              <w:t>78,166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E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249,405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E28F" w14:textId="77777777"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257,744</w:t>
            </w:r>
          </w:p>
        </w:tc>
      </w:tr>
    </w:tbl>
    <w:p w14:paraId="1C7EE291" w14:textId="77777777" w:rsidR="002058A6" w:rsidRPr="002058A6" w:rsidRDefault="002058A6" w:rsidP="002058A6">
      <w:pPr>
        <w:jc w:val="both"/>
        <w:rPr>
          <w:rFonts w:eastAsia="Calibri"/>
          <w:sz w:val="24"/>
          <w:szCs w:val="24"/>
          <w:lang w:eastAsia="en-US" w:bidi="en-US"/>
        </w:rPr>
        <w:sectPr w:rsidR="002058A6" w:rsidRPr="002058A6" w:rsidSect="0093096D">
          <w:pgSz w:w="11909" w:h="16834"/>
          <w:pgMar w:top="568" w:right="1136" w:bottom="709" w:left="993" w:header="720" w:footer="720" w:gutter="0"/>
          <w:cols w:space="720"/>
        </w:sectPr>
      </w:pPr>
    </w:p>
    <w:p w14:paraId="1C7EE292" w14:textId="77777777" w:rsidR="002058A6" w:rsidRPr="002058A6" w:rsidRDefault="002058A6" w:rsidP="002058A6">
      <w:pPr>
        <w:spacing w:after="150"/>
        <w:jc w:val="both"/>
        <w:rPr>
          <w:sz w:val="24"/>
          <w:szCs w:val="24"/>
        </w:rPr>
      </w:pPr>
    </w:p>
    <w:p w14:paraId="1C7EE293" w14:textId="77777777" w:rsidR="006630D9" w:rsidRPr="002058A6" w:rsidRDefault="00C735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58A6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Программы</w:t>
      </w:r>
    </w:p>
    <w:p w14:paraId="1C7EE294" w14:textId="77777777" w:rsidR="006630D9" w:rsidRPr="002058A6" w:rsidRDefault="006630D9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C7EE295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14:paraId="1C7EE296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14:paraId="1C7EE297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14:paraId="1C7EE298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14:paraId="1C7EE299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14:paraId="1C7EE29A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ДИ = (Ф1/П1+Ф2/П2+…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Пк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)/К*100</w:t>
      </w:r>
    </w:p>
    <w:p w14:paraId="1C7EE29B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14:paraId="1C7EE29C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14:paraId="1C7EE29D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П – планируемое значение показателя (индикатора) по Программе</w:t>
      </w:r>
    </w:p>
    <w:p w14:paraId="1C7EE29E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К – количество показателей (индикаторов) по Программе</w:t>
      </w:r>
    </w:p>
    <w:p w14:paraId="1C7EE29F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14:paraId="1C7EE2A0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БЛ = О/П*100</w:t>
      </w:r>
    </w:p>
    <w:p w14:paraId="1C7EE2A1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14:paraId="1C7EE2A2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14:paraId="1C7EE2A3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П – лимит бюджетных обязательств на реализацию Программы</w:t>
      </w:r>
    </w:p>
    <w:p w14:paraId="1C7EE2A4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14:paraId="1C7EE2A5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ОП = 0,7*ДИ+0,3*БЛ</w:t>
      </w:r>
    </w:p>
    <w:p w14:paraId="1C7EE2A6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14:paraId="1C7EE2A7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ОП=&gt; 80</w:t>
      </w:r>
      <w:r w:rsidRPr="002058A6">
        <w:rPr>
          <w:rFonts w:ascii="Times New Roman" w:hAnsi="Times New Roman"/>
          <w:sz w:val="24"/>
          <w:szCs w:val="24"/>
        </w:rPr>
        <w:t xml:space="preserve">; </w:t>
      </w:r>
    </w:p>
    <w:p w14:paraId="1C7EE2A8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 w:rsidRPr="002058A6">
        <w:rPr>
          <w:rFonts w:ascii="Times New Roman" w:hAnsi="Times New Roman"/>
          <w:b/>
          <w:sz w:val="24"/>
          <w:szCs w:val="24"/>
        </w:rPr>
        <w:t>50 &lt;= ОП&lt;=80</w:t>
      </w:r>
      <w:r w:rsidRPr="002058A6">
        <w:rPr>
          <w:rFonts w:ascii="Times New Roman" w:hAnsi="Times New Roman"/>
          <w:sz w:val="24"/>
          <w:szCs w:val="24"/>
        </w:rPr>
        <w:t>;</w:t>
      </w:r>
    </w:p>
    <w:p w14:paraId="1C7EE2A9" w14:textId="77777777" w:rsidR="006630D9" w:rsidRPr="002058A6" w:rsidRDefault="00C735D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неэффективная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ОП=&lt; 50</w:t>
      </w:r>
      <w:r w:rsidRPr="002058A6">
        <w:rPr>
          <w:rFonts w:ascii="Times New Roman" w:hAnsi="Times New Roman"/>
          <w:sz w:val="24"/>
          <w:szCs w:val="24"/>
        </w:rPr>
        <w:t>.</w:t>
      </w:r>
    </w:p>
    <w:sectPr w:rsidR="006630D9" w:rsidRPr="002058A6" w:rsidSect="006630D9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AF2"/>
    <w:multiLevelType w:val="multilevel"/>
    <w:tmpl w:val="F4FC255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D4493"/>
    <w:multiLevelType w:val="multilevel"/>
    <w:tmpl w:val="0114D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7084816">
    <w:abstractNumId w:val="0"/>
  </w:num>
  <w:num w:numId="2" w16cid:durableId="197298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9"/>
    <w:rsid w:val="00181ABF"/>
    <w:rsid w:val="002058A6"/>
    <w:rsid w:val="003B14E0"/>
    <w:rsid w:val="00502AB3"/>
    <w:rsid w:val="0055160D"/>
    <w:rsid w:val="00563AED"/>
    <w:rsid w:val="00574B4B"/>
    <w:rsid w:val="006630D9"/>
    <w:rsid w:val="00AD434C"/>
    <w:rsid w:val="00C735D5"/>
    <w:rsid w:val="00D038E6"/>
    <w:rsid w:val="00F42F12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1C9"/>
  <w15:docId w15:val="{7235A19E-12E8-4A81-89CB-99A4B78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8556D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21">
    <w:name w:val="Заголовок 21"/>
    <w:basedOn w:val="a"/>
    <w:next w:val="a"/>
    <w:link w:val="2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31">
    <w:name w:val="Заголовок 31"/>
    <w:basedOn w:val="a"/>
    <w:next w:val="a"/>
    <w:link w:val="3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customStyle="1" w:styleId="41">
    <w:name w:val="Заголовок 41"/>
    <w:basedOn w:val="a"/>
    <w:next w:val="a"/>
    <w:link w:val="4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customStyle="1" w:styleId="51">
    <w:name w:val="Заголовок 51"/>
    <w:basedOn w:val="a"/>
    <w:next w:val="a"/>
    <w:link w:val="5"/>
    <w:qFormat/>
    <w:rsid w:val="00B8556D"/>
    <w:pPr>
      <w:keepNext/>
      <w:jc w:val="both"/>
      <w:outlineLvl w:val="4"/>
    </w:pPr>
    <w:rPr>
      <w:sz w:val="24"/>
    </w:rPr>
  </w:style>
  <w:style w:type="paragraph" w:customStyle="1" w:styleId="61">
    <w:name w:val="Заголовок 61"/>
    <w:basedOn w:val="a"/>
    <w:next w:val="a"/>
    <w:link w:val="6"/>
    <w:qFormat/>
    <w:rsid w:val="00B8556D"/>
    <w:pPr>
      <w:keepNext/>
      <w:outlineLvl w:val="5"/>
    </w:pPr>
    <w:rPr>
      <w:sz w:val="24"/>
    </w:rPr>
  </w:style>
  <w:style w:type="character" w:customStyle="1" w:styleId="1">
    <w:name w:val="Заголовок 1 Знак"/>
    <w:basedOn w:val="a0"/>
    <w:link w:val="11"/>
    <w:qFormat/>
    <w:rsid w:val="00B8556D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link w:val="21"/>
    <w:qFormat/>
    <w:rsid w:val="00B8556D"/>
    <w:rPr>
      <w:rFonts w:ascii="Arial" w:hAnsi="Arial"/>
      <w:b/>
      <w:i/>
      <w:sz w:val="24"/>
    </w:rPr>
  </w:style>
  <w:style w:type="character" w:customStyle="1" w:styleId="3">
    <w:name w:val="Заголовок 3 Знак"/>
    <w:basedOn w:val="a0"/>
    <w:link w:val="31"/>
    <w:qFormat/>
    <w:rsid w:val="00B8556D"/>
    <w:rPr>
      <w:b/>
      <w:sz w:val="24"/>
    </w:rPr>
  </w:style>
  <w:style w:type="character" w:customStyle="1" w:styleId="4">
    <w:name w:val="Заголовок 4 Знак"/>
    <w:basedOn w:val="a0"/>
    <w:link w:val="41"/>
    <w:qFormat/>
    <w:rsid w:val="00B8556D"/>
    <w:rPr>
      <w:b/>
      <w:i/>
      <w:sz w:val="24"/>
    </w:rPr>
  </w:style>
  <w:style w:type="character" w:customStyle="1" w:styleId="5">
    <w:name w:val="Заголовок 5 Знак"/>
    <w:basedOn w:val="a0"/>
    <w:link w:val="51"/>
    <w:qFormat/>
    <w:rsid w:val="00B8556D"/>
    <w:rPr>
      <w:sz w:val="24"/>
    </w:rPr>
  </w:style>
  <w:style w:type="character" w:customStyle="1" w:styleId="6">
    <w:name w:val="Заголовок 6 Знак"/>
    <w:basedOn w:val="a0"/>
    <w:link w:val="61"/>
    <w:qFormat/>
    <w:rsid w:val="00B8556D"/>
    <w:rPr>
      <w:sz w:val="24"/>
    </w:rPr>
  </w:style>
  <w:style w:type="character" w:customStyle="1" w:styleId="a3">
    <w:name w:val="Название Знак"/>
    <w:basedOn w:val="a0"/>
    <w:qFormat/>
    <w:rsid w:val="00B8556D"/>
    <w:rPr>
      <w:rFonts w:ascii="Arial" w:hAnsi="Arial"/>
      <w:b/>
      <w:kern w:val="2"/>
      <w:sz w:val="32"/>
    </w:rPr>
  </w:style>
  <w:style w:type="character" w:customStyle="1" w:styleId="a4">
    <w:name w:val="Подзаголовок Знак"/>
    <w:basedOn w:val="a0"/>
    <w:qFormat/>
    <w:rsid w:val="00B8556D"/>
    <w:rPr>
      <w:rFonts w:ascii="Arial" w:hAnsi="Arial"/>
      <w:i/>
      <w:sz w:val="24"/>
    </w:rPr>
  </w:style>
  <w:style w:type="character" w:customStyle="1" w:styleId="a5">
    <w:name w:val="Основной текст Знак"/>
    <w:basedOn w:val="a0"/>
    <w:qFormat/>
    <w:rsid w:val="003D2731"/>
  </w:style>
  <w:style w:type="character" w:customStyle="1" w:styleId="a6">
    <w:name w:val="Верхний колонтитул Знак"/>
    <w:basedOn w:val="a0"/>
    <w:qFormat/>
    <w:rsid w:val="004C1FC8"/>
  </w:style>
  <w:style w:type="character" w:customStyle="1" w:styleId="a7">
    <w:name w:val="Нижний колонтитул Знак"/>
    <w:basedOn w:val="a0"/>
    <w:uiPriority w:val="99"/>
    <w:qFormat/>
    <w:rsid w:val="004C1FC8"/>
  </w:style>
  <w:style w:type="character" w:customStyle="1" w:styleId="a8">
    <w:name w:val="Текст выноски Знак"/>
    <w:basedOn w:val="a0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E2A1E"/>
  </w:style>
  <w:style w:type="character" w:customStyle="1" w:styleId="a9">
    <w:name w:val="Без интервала Знак"/>
    <w:qFormat/>
    <w:locked/>
    <w:rsid w:val="00600D9E"/>
    <w:rPr>
      <w:sz w:val="24"/>
      <w:szCs w:val="24"/>
    </w:rPr>
  </w:style>
  <w:style w:type="paragraph" w:customStyle="1" w:styleId="10">
    <w:name w:val="Заголовок1"/>
    <w:basedOn w:val="a"/>
    <w:next w:val="aa"/>
    <w:qFormat/>
    <w:rsid w:val="006630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D2731"/>
    <w:pPr>
      <w:spacing w:after="120"/>
    </w:pPr>
  </w:style>
  <w:style w:type="paragraph" w:styleId="ab">
    <w:name w:val="List"/>
    <w:basedOn w:val="aa"/>
    <w:rsid w:val="006630D9"/>
    <w:rPr>
      <w:rFonts w:cs="Mangal"/>
    </w:rPr>
  </w:style>
  <w:style w:type="paragraph" w:customStyle="1" w:styleId="12">
    <w:name w:val="Название объекта1"/>
    <w:basedOn w:val="a"/>
    <w:qFormat/>
    <w:rsid w:val="006630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6630D9"/>
    <w:pPr>
      <w:suppressLineNumbers/>
    </w:pPr>
    <w:rPr>
      <w:rFonts w:cs="Mangal"/>
    </w:rPr>
  </w:style>
  <w:style w:type="paragraph" w:styleId="ad">
    <w:name w:val="Title"/>
    <w:basedOn w:val="a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ae">
    <w:name w:val="Subtitle"/>
    <w:basedOn w:val="a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paragraph" w:customStyle="1" w:styleId="ConsPlusNormal">
    <w:name w:val="ConsPlusNormal"/>
    <w:qFormat/>
    <w:rsid w:val="003D273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qFormat/>
    <w:rsid w:val="003D2731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">
    <w:name w:val="Normal (Web)"/>
    <w:basedOn w:val="a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D273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Верхний колонтитул1"/>
    <w:basedOn w:val="a"/>
    <w:unhideWhenUsed/>
    <w:rsid w:val="004C1FC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C1FC8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4C1FC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76BF5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2">
    <w:name w:val="No Spacing"/>
    <w:qFormat/>
    <w:rsid w:val="00600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02F3-FF35-4F83-BC5D-18F4AEF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Снежана</cp:lastModifiedBy>
  <cp:revision>2</cp:revision>
  <cp:lastPrinted>2019-11-20T12:41:00Z</cp:lastPrinted>
  <dcterms:created xsi:type="dcterms:W3CDTF">2023-06-26T09:51:00Z</dcterms:created>
  <dcterms:modified xsi:type="dcterms:W3CDTF">2023-06-26T09:51:00Z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