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color w:val="000000"/>
          <w:sz w:val="24"/>
          <w:szCs w:val="24"/>
          <w:lang w:val="en-US"/>
        </w:rPr>
      </w:pPr>
      <w:r>
        <w:rPr/>
        <w:drawing>
          <wp:inline distT="0" distB="0" distL="0" distR="0">
            <wp:extent cx="514350" cy="598805"/>
            <wp:effectExtent l="0" t="0" r="0" b="0"/>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514350" cy="598805"/>
                    </a:xfrm>
                    <a:prstGeom prst="rect">
                      <a:avLst/>
                    </a:prstGeom>
                  </pic:spPr>
                </pic:pic>
              </a:graphicData>
            </a:graphic>
          </wp:inline>
        </w:drawing>
      </w:r>
    </w:p>
    <w:p>
      <w:pPr>
        <w:pStyle w:val="Style24"/>
        <w:rPr>
          <w:sz w:val="24"/>
          <w:szCs w:val="24"/>
        </w:rPr>
      </w:pPr>
      <w:r>
        <w:rPr>
          <w:sz w:val="24"/>
          <w:szCs w:val="24"/>
        </w:rPr>
        <w:t>АДМИНИСТРАЦИЯ</w:t>
      </w:r>
    </w:p>
    <w:p>
      <w:pPr>
        <w:pStyle w:val="Style24"/>
        <w:rPr/>
      </w:pPr>
      <w:r>
        <w:rPr>
          <w:sz w:val="24"/>
          <w:szCs w:val="24"/>
        </w:rPr>
        <w:t>Васильевского сельского поселения</w:t>
      </w:r>
    </w:p>
    <w:p>
      <w:pPr>
        <w:pStyle w:val="Style24"/>
        <w:rPr>
          <w:sz w:val="24"/>
          <w:szCs w:val="24"/>
        </w:rPr>
      </w:pPr>
      <w:r>
        <w:rPr>
          <w:sz w:val="24"/>
          <w:szCs w:val="24"/>
        </w:rPr>
        <w:t>Белогорского района</w:t>
      </w:r>
    </w:p>
    <w:p>
      <w:pPr>
        <w:pStyle w:val="Style24"/>
        <w:rPr>
          <w:sz w:val="24"/>
          <w:szCs w:val="24"/>
        </w:rPr>
      </w:pPr>
      <w:r>
        <w:rPr>
          <w:sz w:val="24"/>
          <w:szCs w:val="24"/>
        </w:rPr>
        <w:t>Республики Крым</w:t>
      </w:r>
    </w:p>
    <w:p>
      <w:pPr>
        <w:pStyle w:val="Style24"/>
        <w:rPr>
          <w:b/>
          <w:b/>
          <w:sz w:val="24"/>
          <w:szCs w:val="24"/>
        </w:rPr>
      </w:pPr>
      <w:r>
        <w:rPr>
          <w:b/>
          <w:sz w:val="24"/>
          <w:szCs w:val="24"/>
        </w:rPr>
      </w:r>
    </w:p>
    <w:p>
      <w:pPr>
        <w:pStyle w:val="Style24"/>
        <w:rPr/>
      </w:pPr>
      <w:r>
        <w:rPr>
          <w:sz w:val="24"/>
          <w:szCs w:val="24"/>
        </w:rPr>
        <w:t>РАСПОРЯЖЕНИЕ</w:t>
      </w:r>
    </w:p>
    <w:p>
      <w:pPr>
        <w:pStyle w:val="Style24"/>
        <w:rPr>
          <w:sz w:val="24"/>
          <w:szCs w:val="24"/>
        </w:rPr>
      </w:pPr>
      <w:r>
        <w:rPr>
          <w:sz w:val="24"/>
          <w:szCs w:val="24"/>
        </w:rPr>
      </w:r>
    </w:p>
    <w:p>
      <w:pPr>
        <w:pStyle w:val="Style24"/>
        <w:jc w:val="left"/>
        <w:rPr/>
      </w:pPr>
      <w:r>
        <w:rPr>
          <w:sz w:val="24"/>
          <w:szCs w:val="24"/>
        </w:rPr>
        <w:t xml:space="preserve">12 апреля 2021 г. </w:t>
        <w:tab/>
        <w:tab/>
        <w:tab/>
        <w:tab/>
        <w:t>село Васильевка</w:t>
        <w:tab/>
        <w:tab/>
        <w:tab/>
        <w:tab/>
        <w:t>№ 6-р</w:t>
      </w:r>
    </w:p>
    <w:p>
      <w:pPr>
        <w:pStyle w:val="1"/>
        <w:rPr>
          <w:sz w:val="24"/>
          <w:szCs w:val="24"/>
        </w:rPr>
      </w:pPr>
      <w:r>
        <w:rPr>
          <w:sz w:val="24"/>
          <w:szCs w:val="24"/>
        </w:rPr>
      </w:r>
    </w:p>
    <w:p>
      <w:pPr>
        <w:pStyle w:val="1"/>
        <w:rPr/>
      </w:pPr>
      <w:r>
        <w:rPr>
          <w:sz w:val="24"/>
          <w:szCs w:val="24"/>
        </w:rPr>
        <w:t>О внесении изменений в распоряжение администрации Васильевского сельского поселения от 30.12.2020 № 26-р «</w:t>
      </w:r>
      <w:r>
        <w:rPr>
          <w:iCs/>
          <w:color w:val="000000"/>
          <w:sz w:val="24"/>
          <w:szCs w:val="24"/>
        </w:rPr>
        <w:t xml:space="preserve">О Порядке учета </w:t>
      </w:r>
      <w:r>
        <w:rPr>
          <w:sz w:val="24"/>
          <w:szCs w:val="24"/>
        </w:rPr>
        <w:t xml:space="preserve">бюджетных и денежных обязательств получателей средств бюджета муниципального образования </w:t>
      </w:r>
      <w:r>
        <w:rPr>
          <w:iCs/>
          <w:color w:val="000000"/>
          <w:sz w:val="24"/>
          <w:szCs w:val="24"/>
        </w:rPr>
        <w:t>Васильевское сельское поселение Белогорского района Республики Крым Управлением Федерального казначейства по Республике Крым</w:t>
      </w:r>
      <w:r>
        <w:rPr>
          <w:sz w:val="24"/>
          <w:szCs w:val="24"/>
        </w:rPr>
        <w:t>»</w:t>
      </w:r>
    </w:p>
    <w:p>
      <w:pPr>
        <w:pStyle w:val="Normal"/>
        <w:spacing w:lineRule="auto" w:line="240" w:before="0" w:after="0"/>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ConsPlusNormal"/>
        <w:ind w:firstLine="540"/>
        <w:jc w:val="both"/>
        <w:rPr>
          <w:rFonts w:ascii="Times New Roman" w:hAnsi="Times New Roman"/>
          <w:sz w:val="24"/>
          <w:szCs w:val="24"/>
        </w:rPr>
      </w:pPr>
      <w:r>
        <w:rPr>
          <w:rFonts w:cs="Times New Roman" w:ascii="Times New Roman" w:hAnsi="Times New Roman"/>
          <w:sz w:val="24"/>
          <w:szCs w:val="24"/>
        </w:rPr>
        <w:t xml:space="preserve">В </w:t>
      </w:r>
      <w:r>
        <w:rPr>
          <w:rFonts w:cs="Times New Roman" w:ascii="Times New Roman" w:hAnsi="Times New Roman"/>
          <w:color w:val="000000"/>
          <w:sz w:val="24"/>
          <w:szCs w:val="24"/>
        </w:rPr>
        <w:t xml:space="preserve"> </w:t>
      </w:r>
      <w:r>
        <w:rPr>
          <w:rFonts w:ascii="Times New Roman" w:hAnsi="Times New Roman"/>
          <w:color w:val="000000"/>
          <w:sz w:val="24"/>
          <w:szCs w:val="24"/>
        </w:rPr>
        <w:t xml:space="preserve">целях совершенствования </w:t>
      </w:r>
      <w:r>
        <w:rPr>
          <w:rFonts w:cs="Times New Roman" w:ascii="Times New Roman" w:hAnsi="Times New Roman"/>
          <w:color w:val="000000"/>
          <w:sz w:val="24"/>
          <w:szCs w:val="24"/>
        </w:rPr>
        <w:t xml:space="preserve"> Порядка учета </w:t>
      </w:r>
      <w:r>
        <w:rPr>
          <w:rFonts w:cs="Times New Roman" w:ascii="Times New Roman" w:hAnsi="Times New Roman"/>
          <w:sz w:val="24"/>
          <w:szCs w:val="24"/>
        </w:rPr>
        <w:t>бюджетных и денежных обязательств получателей средств бюджета муниципального образования Васильевское сельское поселение Белогорского района</w:t>
      </w:r>
      <w:r>
        <w:rPr>
          <w:rFonts w:cs="Times New Roman" w:ascii="Times New Roman" w:hAnsi="Times New Roman"/>
          <w:color w:val="010000"/>
          <w:sz w:val="24"/>
          <w:szCs w:val="24"/>
        </w:rPr>
        <w:t xml:space="preserve"> Республики Крым </w:t>
      </w:r>
      <w:r>
        <w:rPr>
          <w:rFonts w:cs="Times New Roman" w:ascii="Times New Roman" w:hAnsi="Times New Roman"/>
          <w:b w:val="false"/>
          <w:bCs w:val="false"/>
          <w:iCs/>
          <w:color w:val="000000"/>
          <w:sz w:val="24"/>
          <w:szCs w:val="24"/>
        </w:rPr>
        <w:t>Управлением Федерального казначейства по Республике Крым</w:t>
      </w:r>
    </w:p>
    <w:p>
      <w:pPr>
        <w:pStyle w:val="Normal"/>
        <w:ind w:hanging="0"/>
        <w:jc w:val="both"/>
        <w:rPr>
          <w:iCs/>
          <w:color w:val="000000"/>
        </w:rPr>
      </w:pPr>
      <w:r>
        <w:rPr>
          <w:iCs/>
          <w:color w:val="000000"/>
        </w:rPr>
      </w:r>
    </w:p>
    <w:p>
      <w:pPr>
        <w:pStyle w:val="1"/>
        <w:jc w:val="both"/>
        <w:rPr/>
      </w:pPr>
      <w:r>
        <w:rPr>
          <w:b w:val="false"/>
          <w:sz w:val="24"/>
          <w:szCs w:val="24"/>
        </w:rPr>
        <w:t>1. Внести изменения в распоряжение администрации Васильевского сельского поселения от от 30.12.2020 № 26-р «</w:t>
      </w:r>
      <w:r>
        <w:rPr>
          <w:b w:val="false"/>
          <w:iCs/>
          <w:color w:val="000000"/>
          <w:sz w:val="24"/>
          <w:szCs w:val="24"/>
        </w:rPr>
        <w:t xml:space="preserve">О Порядке учета </w:t>
      </w:r>
      <w:r>
        <w:rPr>
          <w:b w:val="false"/>
          <w:sz w:val="24"/>
          <w:szCs w:val="24"/>
        </w:rPr>
        <w:t xml:space="preserve">бюджетных и денежных обязательств получателей средств бюджета муниципального образования </w:t>
      </w:r>
      <w:r>
        <w:rPr>
          <w:b w:val="false"/>
          <w:iCs/>
          <w:color w:val="000000"/>
          <w:sz w:val="24"/>
          <w:szCs w:val="24"/>
        </w:rPr>
        <w:t>Васильевское сельское поселение Белогорского района Республики Крым Управлением Федерального казначейства по Республике Крым</w:t>
      </w:r>
      <w:r>
        <w:rPr>
          <w:b w:val="false"/>
          <w:sz w:val="24"/>
          <w:szCs w:val="24"/>
        </w:rPr>
        <w:t>»</w:t>
      </w:r>
    </w:p>
    <w:p>
      <w:pPr>
        <w:pStyle w:val="1"/>
        <w:jc w:val="both"/>
        <w:rPr/>
      </w:pPr>
      <w:r>
        <w:rPr>
          <w:rFonts w:ascii="Times New Roman CYR" w:hAnsi="Times New Roman CYR"/>
          <w:b w:val="false"/>
          <w:color w:val="000000"/>
          <w:spacing w:val="-1"/>
          <w:sz w:val="24"/>
          <w:szCs w:val="24"/>
        </w:rPr>
        <w:t>в</w:t>
      </w:r>
      <w:r>
        <w:rPr>
          <w:rFonts w:ascii="Times New Roman CYR" w:hAnsi="Times New Roman CYR"/>
          <w:b w:val="false"/>
          <w:bCs w:val="false"/>
          <w:color w:val="000000"/>
          <w:spacing w:val="-1"/>
          <w:sz w:val="24"/>
          <w:szCs w:val="24"/>
        </w:rPr>
        <w:t xml:space="preserve"> </w:t>
      </w:r>
      <w:r>
        <w:rPr>
          <w:rFonts w:ascii="Times New Roman CYR" w:hAnsi="Times New Roman CYR"/>
          <w:b w:val="false"/>
          <w:bCs w:val="false"/>
          <w:color w:val="000000"/>
          <w:sz w:val="24"/>
          <w:szCs w:val="24"/>
        </w:rPr>
        <w:t xml:space="preserve">разделе </w:t>
      </w:r>
      <w:r>
        <w:rPr>
          <w:b w:val="false"/>
          <w:bCs w:val="false"/>
          <w:color w:val="000000"/>
          <w:sz w:val="24"/>
          <w:szCs w:val="24"/>
          <w:lang w:val="en-US"/>
        </w:rPr>
        <w:t>I:</w:t>
      </w:r>
    </w:p>
    <w:p>
      <w:pPr>
        <w:pStyle w:val="Normal"/>
        <w:spacing w:before="0" w:after="100"/>
        <w:ind w:firstLine="720"/>
        <w:jc w:val="both"/>
        <w:rPr>
          <w:sz w:val="24"/>
          <w:szCs w:val="24"/>
        </w:rPr>
      </w:pPr>
      <w:r>
        <w:rPr>
          <w:rFonts w:ascii="Times New Roman CYR" w:hAnsi="Times New Roman CYR"/>
          <w:color w:val="000000"/>
          <w:sz w:val="24"/>
          <w:szCs w:val="24"/>
          <w:lang w:val="ru-RU"/>
        </w:rPr>
        <w:t>в пункте 3:</w:t>
      </w:r>
    </w:p>
    <w:p>
      <w:pPr>
        <w:pStyle w:val="Normal"/>
        <w:spacing w:before="0" w:after="100"/>
        <w:ind w:firstLine="720"/>
        <w:jc w:val="both"/>
        <w:rPr>
          <w:sz w:val="24"/>
          <w:szCs w:val="24"/>
        </w:rPr>
      </w:pPr>
      <w:r>
        <w:rPr>
          <w:rFonts w:ascii="Times New Roman CYR" w:hAnsi="Times New Roman CYR"/>
          <w:color w:val="000000"/>
          <w:sz w:val="24"/>
          <w:szCs w:val="24"/>
          <w:lang w:val="ru-RU"/>
        </w:rPr>
        <w:t>абзац второй исключить;</w:t>
      </w:r>
    </w:p>
    <w:p>
      <w:pPr>
        <w:pStyle w:val="Normal"/>
        <w:spacing w:before="0" w:after="100"/>
        <w:ind w:firstLine="720"/>
        <w:jc w:val="both"/>
        <w:rPr>
          <w:sz w:val="24"/>
          <w:szCs w:val="24"/>
        </w:rPr>
      </w:pPr>
      <w:r>
        <w:rPr>
          <w:rFonts w:ascii="Times New Roman CYR" w:hAnsi="Times New Roman CYR"/>
          <w:color w:val="000000"/>
          <w:sz w:val="24"/>
          <w:szCs w:val="24"/>
          <w:lang w:val="ru-RU"/>
        </w:rPr>
        <w:t>в пункте 4:</w:t>
      </w:r>
    </w:p>
    <w:p>
      <w:pPr>
        <w:pStyle w:val="Normal"/>
        <w:spacing w:before="0" w:after="100"/>
        <w:ind w:firstLine="720"/>
        <w:jc w:val="both"/>
        <w:rPr>
          <w:sz w:val="24"/>
          <w:szCs w:val="24"/>
        </w:rPr>
      </w:pPr>
      <w:r>
        <w:rPr>
          <w:rFonts w:ascii="Times New Roman CYR" w:hAnsi="Times New Roman CYR"/>
          <w:color w:val="000000"/>
          <w:sz w:val="24"/>
          <w:szCs w:val="24"/>
          <w:lang w:val="ru-RU"/>
        </w:rPr>
        <w:t>абзац первый исключить;</w:t>
      </w:r>
    </w:p>
    <w:p>
      <w:pPr>
        <w:pStyle w:val="Normal"/>
        <w:spacing w:before="0" w:after="100"/>
        <w:ind w:firstLine="720"/>
        <w:jc w:val="both"/>
        <w:rPr>
          <w:sz w:val="24"/>
          <w:szCs w:val="24"/>
        </w:rPr>
      </w:pPr>
      <w:r>
        <w:rPr>
          <w:rFonts w:ascii="Times New Roman CYR" w:hAnsi="Times New Roman CYR"/>
          <w:color w:val="000000"/>
          <w:sz w:val="24"/>
          <w:szCs w:val="24"/>
          <w:lang w:val="ru-RU"/>
        </w:rPr>
        <w:t>абзац второй изложить в следующей редакции:</w:t>
      </w:r>
    </w:p>
    <w:p>
      <w:pPr>
        <w:pStyle w:val="Normal"/>
        <w:spacing w:before="0" w:after="220"/>
        <w:ind w:firstLine="720"/>
        <w:jc w:val="both"/>
        <w:rPr>
          <w:sz w:val="24"/>
          <w:szCs w:val="24"/>
        </w:rPr>
      </w:pPr>
      <w:r>
        <w:rPr>
          <w:rFonts w:ascii="Times New Roman CYR" w:hAnsi="Times New Roman CYR"/>
          <w:color w:val="000000"/>
          <w:sz w:val="24"/>
          <w:szCs w:val="24"/>
          <w:lang w:val="ru-RU"/>
        </w:rPr>
        <w:t>«При отсутствии технической возможности Сведения о бюджетном обязательстве и Сведения о денежном обязательстве формируются получателем бюджетных средств Республики Крым на бумажном носителе с одновременным предоставлением в УФК на съемном машинном носителе.»;</w:t>
      </w:r>
    </w:p>
    <w:p>
      <w:pPr>
        <w:pStyle w:val="Normal"/>
        <w:spacing w:before="0" w:after="100"/>
        <w:ind w:firstLine="720"/>
        <w:jc w:val="both"/>
        <w:rPr>
          <w:sz w:val="24"/>
          <w:szCs w:val="24"/>
        </w:rPr>
      </w:pPr>
      <w:r>
        <w:rPr>
          <w:rFonts w:ascii="Times New Roman CYR" w:hAnsi="Times New Roman CYR"/>
          <w:color w:val="000000"/>
          <w:sz w:val="24"/>
          <w:szCs w:val="24"/>
          <w:lang w:val="ru-RU"/>
        </w:rPr>
        <w:t xml:space="preserve">в разделе </w:t>
      </w:r>
      <w:r>
        <w:rPr>
          <w:rFonts w:ascii="Times New Roman" w:hAnsi="Times New Roman"/>
          <w:color w:val="000000"/>
          <w:sz w:val="24"/>
          <w:szCs w:val="24"/>
          <w:lang w:val="en-US"/>
        </w:rPr>
        <w:t>II:</w:t>
      </w:r>
    </w:p>
    <w:p>
      <w:pPr>
        <w:pStyle w:val="Normal"/>
        <w:spacing w:before="0" w:after="100"/>
        <w:ind w:firstLine="720"/>
        <w:jc w:val="both"/>
        <w:rPr>
          <w:sz w:val="24"/>
          <w:szCs w:val="24"/>
        </w:rPr>
      </w:pPr>
      <w:r>
        <w:rPr>
          <w:rFonts w:ascii="Times New Roman CYR" w:hAnsi="Times New Roman CYR"/>
          <w:color w:val="000000"/>
          <w:sz w:val="24"/>
          <w:szCs w:val="24"/>
          <w:lang w:val="ru-RU"/>
        </w:rPr>
        <w:t>в пункте 8:</w:t>
      </w:r>
    </w:p>
    <w:p>
      <w:pPr>
        <w:pStyle w:val="Normal"/>
        <w:spacing w:before="0" w:after="100"/>
        <w:ind w:firstLine="720"/>
        <w:jc w:val="both"/>
        <w:rPr>
          <w:sz w:val="24"/>
          <w:szCs w:val="24"/>
        </w:rPr>
      </w:pPr>
      <w:r>
        <w:rPr>
          <w:rFonts w:ascii="Times New Roman CYR" w:hAnsi="Times New Roman CYR"/>
          <w:color w:val="000000"/>
          <w:sz w:val="24"/>
          <w:szCs w:val="24"/>
          <w:lang w:val="ru-RU"/>
        </w:rPr>
        <w:t>в подпункте «б»:</w:t>
      </w:r>
    </w:p>
    <w:p>
      <w:pPr>
        <w:pStyle w:val="Normal"/>
        <w:spacing w:before="0" w:after="100"/>
        <w:ind w:firstLine="720"/>
        <w:jc w:val="both"/>
        <w:rPr>
          <w:sz w:val="24"/>
          <w:szCs w:val="24"/>
        </w:rPr>
      </w:pPr>
      <w:r>
        <w:rPr>
          <w:rFonts w:ascii="Times New Roman CYR" w:hAnsi="Times New Roman CYR"/>
          <w:color w:val="000000"/>
          <w:sz w:val="24"/>
          <w:szCs w:val="24"/>
          <w:lang w:val="ru-RU"/>
        </w:rPr>
        <w:t>абзацы третий и четвертый изложить в следующей редакции:</w:t>
      </w:r>
    </w:p>
    <w:p>
      <w:pPr>
        <w:pStyle w:val="Normal"/>
        <w:ind w:firstLine="720"/>
        <w:jc w:val="both"/>
        <w:rPr>
          <w:sz w:val="24"/>
          <w:szCs w:val="24"/>
        </w:rPr>
      </w:pPr>
      <w:r>
        <w:rPr>
          <w:rFonts w:ascii="Times New Roman CYR" w:hAnsi="Times New Roman CYR"/>
          <w:color w:val="000000"/>
          <w:sz w:val="24"/>
          <w:szCs w:val="24"/>
          <w:lang w:val="ru-RU"/>
        </w:rPr>
        <w:t>«пунктом 1 графы 2 Перечня - не позднее трех рабочих дней, следующих за днем формирования УФК по Республике Крым реестровой записи в реестре контрактов по государственным контрактам, сведения о которых подлежат включению в реестр государственных контрактов;</w:t>
      </w:r>
    </w:p>
    <w:p>
      <w:pPr>
        <w:pStyle w:val="Normal"/>
        <w:spacing w:before="0" w:after="100"/>
        <w:ind w:firstLine="720"/>
        <w:jc w:val="both"/>
        <w:rPr>
          <w:sz w:val="24"/>
          <w:szCs w:val="24"/>
        </w:rPr>
      </w:pPr>
      <w:r>
        <w:rPr>
          <w:rFonts w:ascii="Times New Roman CYR" w:hAnsi="Times New Roman CYR"/>
          <w:color w:val="000000"/>
          <w:sz w:val="24"/>
          <w:szCs w:val="24"/>
          <w:lang w:val="ru-RU"/>
        </w:rPr>
        <w:t>пунктом 2 графы 2 Перечня - не позднее трех рабочих дней, следующих за днем заключения государственных контрактов, договоров, сведения о которых не подлежат включению в реестр государственных контрактов;»;</w:t>
      </w:r>
    </w:p>
    <w:p>
      <w:pPr>
        <w:pStyle w:val="Normal"/>
        <w:spacing w:before="0" w:after="100"/>
        <w:ind w:firstLine="720"/>
        <w:jc w:val="both"/>
        <w:rPr>
          <w:sz w:val="24"/>
          <w:szCs w:val="24"/>
        </w:rPr>
      </w:pPr>
      <w:r>
        <w:rPr>
          <w:rFonts w:ascii="Times New Roman CYR" w:hAnsi="Times New Roman CYR"/>
          <w:color w:val="000000"/>
          <w:sz w:val="24"/>
          <w:szCs w:val="24"/>
          <w:lang w:val="ru-RU"/>
        </w:rPr>
        <w:t>абзац пятый исключить;</w:t>
      </w:r>
    </w:p>
    <w:p>
      <w:pPr>
        <w:pStyle w:val="Normal"/>
        <w:spacing w:before="0" w:after="100"/>
        <w:ind w:firstLine="720"/>
        <w:jc w:val="both"/>
        <w:rPr>
          <w:sz w:val="24"/>
          <w:szCs w:val="24"/>
        </w:rPr>
      </w:pPr>
      <w:r>
        <w:rPr>
          <w:rFonts w:ascii="Times New Roman CYR" w:hAnsi="Times New Roman CYR"/>
          <w:color w:val="000000"/>
          <w:sz w:val="24"/>
          <w:szCs w:val="24"/>
          <w:lang w:val="ru-RU"/>
        </w:rPr>
        <w:t>в абзаце шестом слова «пунктами 3 - 7» заменить словами «пунктами 4 и 7»;</w:t>
      </w:r>
    </w:p>
    <w:p>
      <w:pPr>
        <w:pStyle w:val="Normal"/>
        <w:spacing w:before="0" w:after="100"/>
        <w:ind w:firstLine="720"/>
        <w:jc w:val="both"/>
        <w:rPr>
          <w:sz w:val="24"/>
          <w:szCs w:val="24"/>
        </w:rPr>
      </w:pPr>
      <w:r>
        <w:rPr>
          <w:rFonts w:ascii="Times New Roman CYR" w:hAnsi="Times New Roman CYR"/>
          <w:color w:val="000000"/>
          <w:sz w:val="24"/>
          <w:szCs w:val="24"/>
          <w:lang w:val="ru-RU"/>
        </w:rPr>
        <w:t xml:space="preserve">в разделе </w:t>
      </w:r>
      <w:r>
        <w:rPr>
          <w:rFonts w:ascii="Times New Roman" w:hAnsi="Times New Roman"/>
          <w:color w:val="000000"/>
          <w:sz w:val="24"/>
          <w:szCs w:val="24"/>
          <w:lang w:val="en-US"/>
        </w:rPr>
        <w:t>IV:</w:t>
      </w:r>
    </w:p>
    <w:p>
      <w:pPr>
        <w:pStyle w:val="Normal"/>
        <w:spacing w:before="0" w:after="100"/>
        <w:ind w:firstLine="720"/>
        <w:jc w:val="both"/>
        <w:rPr>
          <w:sz w:val="24"/>
          <w:szCs w:val="24"/>
        </w:rPr>
      </w:pPr>
      <w:r>
        <w:rPr>
          <w:rFonts w:ascii="Times New Roman CYR" w:hAnsi="Times New Roman CYR"/>
          <w:color w:val="000000"/>
          <w:sz w:val="24"/>
          <w:szCs w:val="24"/>
          <w:lang w:val="ru-RU"/>
        </w:rPr>
        <w:t>в пункте 22:</w:t>
      </w:r>
    </w:p>
    <w:p>
      <w:pPr>
        <w:pStyle w:val="Normal"/>
        <w:spacing w:before="0" w:after="100"/>
        <w:ind w:firstLine="720"/>
        <w:jc w:val="both"/>
        <w:rPr>
          <w:sz w:val="24"/>
          <w:szCs w:val="24"/>
        </w:rPr>
      </w:pPr>
      <w:r>
        <w:rPr>
          <w:rFonts w:ascii="Times New Roman CYR" w:hAnsi="Times New Roman CYR"/>
          <w:color w:val="000000"/>
          <w:sz w:val="24"/>
          <w:szCs w:val="24"/>
          <w:lang w:val="ru-RU"/>
        </w:rPr>
        <w:t>абзац первый изложить в следующей редакции:</w:t>
      </w:r>
    </w:p>
    <w:p>
      <w:pPr>
        <w:pStyle w:val="Normal"/>
        <w:spacing w:before="0" w:after="100"/>
        <w:ind w:firstLine="720"/>
        <w:jc w:val="both"/>
        <w:rPr>
          <w:sz w:val="24"/>
          <w:szCs w:val="24"/>
        </w:rPr>
      </w:pPr>
      <w:r>
        <w:rPr>
          <w:rFonts w:ascii="Times New Roman CYR" w:hAnsi="Times New Roman CYR"/>
          <w:color w:val="000000"/>
          <w:sz w:val="24"/>
          <w:szCs w:val="24"/>
          <w:lang w:val="ru-RU"/>
        </w:rPr>
        <w:t>«22.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за исключением принятых бюджетных обязательств по государственным контрактам, договорам на выполнение проектно-изыскательских работ, работ по строительству, реставрации, реконструкции, капитальному ремонту, ремонту объектов государственной собственности Республики Крым, в том числе заключенным до 01 января 2021 года, если иной порядок расчетов по такому денежному обязательству не предусмотрен законодательством Российской Федерации.»;</w:t>
      </w:r>
    </w:p>
    <w:p>
      <w:pPr>
        <w:pStyle w:val="Normal"/>
        <w:spacing w:before="0" w:after="100"/>
        <w:ind w:firstLine="720"/>
        <w:jc w:val="both"/>
        <w:rPr>
          <w:sz w:val="24"/>
          <w:szCs w:val="24"/>
        </w:rPr>
      </w:pPr>
      <w:r>
        <w:rPr>
          <w:rFonts w:ascii="Times New Roman CYR" w:hAnsi="Times New Roman CYR"/>
          <w:color w:val="000000"/>
          <w:sz w:val="24"/>
          <w:szCs w:val="24"/>
          <w:lang w:val="ru-RU"/>
        </w:rPr>
        <w:t xml:space="preserve">в разделе </w:t>
      </w:r>
      <w:r>
        <w:rPr>
          <w:rFonts w:ascii="Times New Roman" w:hAnsi="Times New Roman"/>
          <w:color w:val="000000"/>
          <w:sz w:val="24"/>
          <w:szCs w:val="24"/>
          <w:lang w:val="en-US"/>
        </w:rPr>
        <w:t>V:</w:t>
      </w:r>
    </w:p>
    <w:p>
      <w:pPr>
        <w:pStyle w:val="Normal"/>
        <w:spacing w:before="0" w:after="100"/>
        <w:ind w:firstLine="720"/>
        <w:jc w:val="both"/>
        <w:rPr>
          <w:sz w:val="24"/>
          <w:szCs w:val="24"/>
        </w:rPr>
      </w:pPr>
      <w:r>
        <w:rPr>
          <w:rFonts w:ascii="Times New Roman CYR" w:hAnsi="Times New Roman CYR"/>
          <w:color w:val="000000"/>
          <w:sz w:val="24"/>
          <w:szCs w:val="24"/>
          <w:lang w:val="ru-RU"/>
        </w:rPr>
        <w:t>пункт 30 исключить;</w:t>
      </w:r>
    </w:p>
    <w:p>
      <w:pPr>
        <w:pStyle w:val="Normal"/>
        <w:spacing w:before="0" w:after="100"/>
        <w:ind w:firstLine="720"/>
        <w:jc w:val="both"/>
        <w:rPr>
          <w:sz w:val="24"/>
          <w:szCs w:val="24"/>
        </w:rPr>
      </w:pPr>
      <w:r>
        <w:rPr>
          <w:rFonts w:ascii="Times New Roman CYR" w:hAnsi="Times New Roman CYR"/>
          <w:color w:val="000000"/>
          <w:sz w:val="24"/>
          <w:szCs w:val="24"/>
          <w:lang w:val="ru-RU"/>
        </w:rPr>
        <w:t>в пункте 31:</w:t>
      </w:r>
    </w:p>
    <w:p>
      <w:pPr>
        <w:pStyle w:val="Normal"/>
        <w:spacing w:before="0" w:after="100"/>
        <w:ind w:firstLine="720"/>
        <w:jc w:val="both"/>
        <w:rPr>
          <w:sz w:val="24"/>
          <w:szCs w:val="24"/>
        </w:rPr>
      </w:pPr>
      <w:r>
        <w:rPr>
          <w:rFonts w:ascii="Times New Roman CYR" w:hAnsi="Times New Roman CYR"/>
          <w:color w:val="000000"/>
          <w:sz w:val="24"/>
          <w:szCs w:val="24"/>
          <w:lang w:val="ru-RU"/>
        </w:rPr>
        <w:t>в подпункте 1:</w:t>
      </w:r>
    </w:p>
    <w:p>
      <w:pPr>
        <w:pStyle w:val="Normal"/>
        <w:spacing w:before="0" w:after="100"/>
        <w:ind w:firstLine="720"/>
        <w:jc w:val="both"/>
        <w:rPr>
          <w:sz w:val="24"/>
          <w:szCs w:val="24"/>
        </w:rPr>
      </w:pPr>
      <w:r>
        <w:rPr>
          <w:rFonts w:ascii="Times New Roman CYR" w:hAnsi="Times New Roman CYR"/>
          <w:color w:val="000000"/>
          <w:sz w:val="24"/>
          <w:szCs w:val="24"/>
          <w:lang w:val="ru-RU"/>
        </w:rPr>
        <w:t>абзац первый изложить в следующей редакции:</w:t>
      </w:r>
    </w:p>
    <w:p>
      <w:pPr>
        <w:pStyle w:val="Normal"/>
        <w:spacing w:before="0" w:after="100"/>
        <w:ind w:firstLine="720"/>
        <w:jc w:val="both"/>
        <w:rPr/>
      </w:pPr>
      <w:r>
        <w:rPr>
          <w:rFonts w:ascii="Times New Roman CYR" w:hAnsi="Times New Roman CYR"/>
          <w:color w:val="000000"/>
          <w:sz w:val="24"/>
          <w:szCs w:val="24"/>
          <w:lang w:val="ru-RU"/>
        </w:rPr>
        <w:t xml:space="preserve">«1) УФК по Республике Крым представляет по запросу органа исполнительной власти муниципального образования </w:t>
      </w:r>
      <w:bookmarkStart w:id="0" w:name="__DdeLink__84_2379228635"/>
      <w:r>
        <w:rPr>
          <w:rFonts w:ascii="Times New Roman CYR" w:hAnsi="Times New Roman CYR"/>
          <w:color w:val="000000"/>
          <w:sz w:val="24"/>
          <w:szCs w:val="24"/>
          <w:lang w:val="ru-RU"/>
        </w:rPr>
        <w:t>Васильевское</w:t>
      </w:r>
      <w:bookmarkEnd w:id="0"/>
      <w:r>
        <w:rPr>
          <w:rFonts w:ascii="Times New Roman CYR" w:hAnsi="Times New Roman CYR"/>
          <w:color w:val="000000"/>
          <w:sz w:val="24"/>
          <w:szCs w:val="24"/>
          <w:lang w:val="ru-RU"/>
        </w:rPr>
        <w:t xml:space="preserve"> сельское поселение  Белогорского района Республики Крым, уполномоченной в соответствии с законодательством Российской Федерации, Республики Крым на получение такой информации, согласно указанной в запросе детализации и группировки показателей, администрации Васильевского сельского поселения Белогорского района Республики Крым по бюджету муниципального образования Васильевское сельское поселение  Белогорского района Республики Крым в сроки, определенные Регламентом о порядке и условиях обмена информацией между Управлением Федерального казначейства по Республике Крым и администрацией Васильевского сельского поселения Белогорского района Республики Крым при казначейском обслуживании исполнения бюджета муниципального образования Васильевское сельское поселение  Белогорского района Республики Крым в условиях открытия в Управлении Федерального казначейства по Республике Крым лицевых счетов главным распорядителям, распорядителям и получателям средств бюджета, главным администраторам (администраторам источников финансирования дефицита бюджета с полномочиями главного администратора) и (или) администраторам источников финансирования дефицита бюджета муниципального образования Васильевское сельское поселение  Белогорского района Республики Крым от 24.03.2021:»;</w:t>
      </w:r>
    </w:p>
    <w:p>
      <w:pPr>
        <w:pStyle w:val="Normal"/>
        <w:spacing w:before="0" w:after="100"/>
        <w:ind w:firstLine="720"/>
        <w:jc w:val="both"/>
        <w:rPr>
          <w:sz w:val="24"/>
          <w:szCs w:val="24"/>
        </w:rPr>
      </w:pPr>
      <w:r>
        <w:rPr>
          <w:rFonts w:ascii="Times New Roman CYR" w:hAnsi="Times New Roman CYR"/>
          <w:color w:val="000000"/>
          <w:sz w:val="24"/>
          <w:szCs w:val="24"/>
          <w:lang w:val="ru-RU"/>
        </w:rPr>
        <w:t>в подпункте 4:</w:t>
      </w:r>
    </w:p>
    <w:p>
      <w:pPr>
        <w:pStyle w:val="Normal"/>
        <w:spacing w:before="0" w:after="100"/>
        <w:ind w:firstLine="720"/>
        <w:jc w:val="both"/>
        <w:rPr>
          <w:sz w:val="24"/>
          <w:szCs w:val="24"/>
        </w:rPr>
      </w:pPr>
      <w:r>
        <w:rPr>
          <w:rFonts w:ascii="Times New Roman CYR" w:hAnsi="Times New Roman CYR"/>
          <w:color w:val="000000"/>
          <w:sz w:val="24"/>
          <w:szCs w:val="24"/>
          <w:lang w:val="ru-RU"/>
        </w:rPr>
        <w:t>абзац второй исключить;</w:t>
      </w:r>
    </w:p>
    <w:p>
      <w:pPr>
        <w:pStyle w:val="Style24"/>
        <w:jc w:val="both"/>
        <w:rPr/>
      </w:pPr>
      <w:r>
        <w:rPr>
          <w:sz w:val="24"/>
          <w:szCs w:val="24"/>
        </w:rPr>
        <w:t>2. Настоящее распоряжение подлежит официальному обнародованию на  официальном сайте Васильевского сельского поселения и на информационном стенде администрации Васильевского сельского поселения по адресу: ул. А. Каманская, 52, с. Васильевка.</w:t>
      </w:r>
    </w:p>
    <w:p>
      <w:pPr>
        <w:pStyle w:val="Style24"/>
        <w:jc w:val="both"/>
        <w:rPr>
          <w:sz w:val="24"/>
          <w:szCs w:val="24"/>
        </w:rPr>
      </w:pPr>
      <w:r>
        <w:rPr>
          <w:sz w:val="24"/>
          <w:szCs w:val="24"/>
        </w:rPr>
        <w:t>3. Настоящее распоряжение вступает в силу со дня подписания.</w:t>
      </w:r>
    </w:p>
    <w:p>
      <w:pPr>
        <w:pStyle w:val="Style24"/>
        <w:jc w:val="both"/>
        <w:rPr>
          <w:sz w:val="24"/>
          <w:szCs w:val="24"/>
        </w:rPr>
      </w:pPr>
      <w:r>
        <w:rPr>
          <w:sz w:val="24"/>
          <w:szCs w:val="24"/>
        </w:rPr>
        <w:t>4. Контроль за исполнением настоящего постановления оставляю за собой.</w:t>
      </w:r>
    </w:p>
    <w:p>
      <w:pPr>
        <w:pStyle w:val="Style24"/>
        <w:jc w:val="both"/>
        <w:rPr>
          <w:sz w:val="24"/>
          <w:szCs w:val="24"/>
        </w:rPr>
      </w:pPr>
      <w:r>
        <w:rPr>
          <w:sz w:val="24"/>
          <w:szCs w:val="24"/>
        </w:rPr>
      </w:r>
    </w:p>
    <w:p>
      <w:pPr>
        <w:pStyle w:val="Style24"/>
        <w:jc w:val="both"/>
        <w:rPr>
          <w:sz w:val="24"/>
          <w:szCs w:val="24"/>
        </w:rPr>
      </w:pPr>
      <w:r>
        <w:rPr>
          <w:sz w:val="24"/>
          <w:szCs w:val="24"/>
        </w:rPr>
      </w:r>
    </w:p>
    <w:p>
      <w:pPr>
        <w:pStyle w:val="Style24"/>
        <w:jc w:val="both"/>
        <w:rPr>
          <w:sz w:val="24"/>
          <w:szCs w:val="24"/>
        </w:rPr>
      </w:pPr>
      <w:r>
        <w:rPr>
          <w:sz w:val="24"/>
          <w:szCs w:val="24"/>
        </w:rPr>
        <w:t>Председатель Васильевского сельского совета -</w:t>
      </w:r>
    </w:p>
    <w:p>
      <w:pPr>
        <w:pStyle w:val="Style24"/>
        <w:jc w:val="both"/>
        <w:rPr>
          <w:sz w:val="24"/>
          <w:szCs w:val="24"/>
        </w:rPr>
      </w:pPr>
      <w:r>
        <w:rPr>
          <w:sz w:val="24"/>
          <w:szCs w:val="24"/>
        </w:rPr>
        <w:t xml:space="preserve">Глава администрации </w:t>
      </w:r>
    </w:p>
    <w:p>
      <w:pPr>
        <w:pStyle w:val="Style24"/>
        <w:jc w:val="both"/>
        <w:rPr/>
      </w:pPr>
      <w:r>
        <w:rPr>
          <w:sz w:val="24"/>
          <w:szCs w:val="24"/>
        </w:rPr>
        <w:t xml:space="preserve">Васильевского сельского поселения </w:t>
        <w:tab/>
        <w:tab/>
        <w:tab/>
        <w:tab/>
        <w:tab/>
        <w:tab/>
      </w:r>
      <w:r>
        <w:rPr>
          <w:spacing w:val="2"/>
          <w:sz w:val="24"/>
          <w:szCs w:val="24"/>
        </w:rPr>
        <w:t>В.Д. Франгопулов</w:t>
      </w:r>
    </w:p>
    <w:p>
      <w:pPr>
        <w:pStyle w:val="ConsPlusNormal"/>
        <w:rPr/>
      </w:pPr>
      <w:r>
        <w:rPr/>
      </w:r>
    </w:p>
    <w:sectPr>
      <w:headerReference w:type="default" r:id="rId3"/>
      <w:type w:val="nextPage"/>
      <w:pgSz w:w="11906" w:h="16838"/>
      <w:pgMar w:left="1418" w:right="567" w:header="709" w:top="1134" w:footer="0" w:bottom="1134" w:gutter="0"/>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Verdana">
    <w:charset w:val="cc"/>
    <w:family w:val="roman"/>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f5623"/>
    <w:pPr>
      <w:widowControl/>
      <w:bidi w:val="0"/>
      <w:spacing w:lineRule="auto" w:line="276" w:before="0" w:after="200"/>
      <w:jc w:val="left"/>
    </w:pPr>
    <w:rPr>
      <w:rFonts w:ascii="Tahoma" w:hAnsi="Tahoma" w:eastAsia="Calibri" w:cs="Tahoma"/>
      <w:color w:val="4C2F24"/>
      <w:kern w:val="0"/>
      <w:sz w:val="28"/>
      <w:szCs w:val="28"/>
      <w:shd w:fill="DDCAC3" w:val="clear"/>
      <w:lang w:val="ru-RU" w:eastAsia="en-US" w:bidi="ar-SA"/>
    </w:rPr>
  </w:style>
  <w:style w:type="paragraph" w:styleId="1">
    <w:name w:val="Heading 1"/>
    <w:basedOn w:val="Normal"/>
    <w:next w:val="Normal"/>
    <w:link w:val="10"/>
    <w:qFormat/>
    <w:rsid w:val="006f173e"/>
    <w:pPr>
      <w:keepNext w:val="true"/>
      <w:spacing w:lineRule="auto" w:line="240" w:before="0" w:after="0"/>
      <w:jc w:val="center"/>
      <w:outlineLvl w:val="0"/>
    </w:pPr>
    <w:rPr>
      <w:rFonts w:ascii="Times New Roman" w:hAnsi="Times New Roman" w:eastAsia="Times New Roman" w:cs="Times New Roman"/>
      <w:b/>
      <w:color w:val="auto"/>
      <w:szCs w:val="20"/>
      <w:shd w:fill="DDCAC3" w:val="clear"/>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6f173e"/>
    <w:rPr>
      <w:rFonts w:ascii="Times New Roman" w:hAnsi="Times New Roman" w:eastAsia="Times New Roman" w:cs="Times New Roman"/>
      <w:b/>
      <w:sz w:val="28"/>
      <w:szCs w:val="20"/>
      <w:lang w:eastAsia="ru-RU"/>
    </w:rPr>
  </w:style>
  <w:style w:type="character" w:styleId="Style13" w:customStyle="1">
    <w:name w:val="Название Знак"/>
    <w:basedOn w:val="DefaultParagraphFont"/>
    <w:link w:val="a3"/>
    <w:qFormat/>
    <w:rsid w:val="006f173e"/>
    <w:rPr>
      <w:rFonts w:ascii="Times New Roman" w:hAnsi="Times New Roman" w:eastAsia="Times New Roman" w:cs="Times New Roman"/>
      <w:sz w:val="28"/>
      <w:szCs w:val="20"/>
      <w:lang w:eastAsia="ru-RU"/>
    </w:rPr>
  </w:style>
  <w:style w:type="character" w:styleId="Style14" w:customStyle="1">
    <w:name w:val="Текст выноски Знак"/>
    <w:basedOn w:val="DefaultParagraphFont"/>
    <w:link w:val="a5"/>
    <w:uiPriority w:val="99"/>
    <w:semiHidden/>
    <w:qFormat/>
    <w:rsid w:val="008e62f7"/>
    <w:rPr>
      <w:rFonts w:ascii="Tahoma" w:hAnsi="Tahoma" w:cs="Tahoma"/>
      <w:color w:val="4C2F24"/>
      <w:sz w:val="16"/>
      <w:szCs w:val="16"/>
    </w:rPr>
  </w:style>
  <w:style w:type="character" w:styleId="Style15" w:customStyle="1">
    <w:name w:val="Верхний колонтитул Знак"/>
    <w:basedOn w:val="DefaultParagraphFont"/>
    <w:link w:val="a8"/>
    <w:uiPriority w:val="99"/>
    <w:qFormat/>
    <w:rsid w:val="00123a55"/>
    <w:rPr>
      <w:rFonts w:ascii="Tahoma" w:hAnsi="Tahoma" w:cs="Tahoma"/>
      <w:color w:val="4C2F24"/>
      <w:sz w:val="28"/>
      <w:szCs w:val="28"/>
    </w:rPr>
  </w:style>
  <w:style w:type="character" w:styleId="Style16" w:customStyle="1">
    <w:name w:val="Нижний колонтитул Знак"/>
    <w:basedOn w:val="DefaultParagraphFont"/>
    <w:link w:val="aa"/>
    <w:uiPriority w:val="99"/>
    <w:semiHidden/>
    <w:qFormat/>
    <w:rsid w:val="00123a55"/>
    <w:rPr>
      <w:rFonts w:ascii="Tahoma" w:hAnsi="Tahoma" w:cs="Tahoma"/>
      <w:color w:val="4C2F24"/>
      <w:sz w:val="28"/>
      <w:szCs w:val="28"/>
    </w:rPr>
  </w:style>
  <w:style w:type="character" w:styleId="Style17" w:customStyle="1">
    <w:name w:val="Цветовое выделение"/>
    <w:uiPriority w:val="99"/>
    <w:qFormat/>
    <w:rsid w:val="006155bc"/>
    <w:rPr>
      <w:b/>
      <w:color w:val="26282F"/>
    </w:rPr>
  </w:style>
  <w:style w:type="character" w:styleId="Strong">
    <w:name w:val="Strong"/>
    <w:basedOn w:val="DefaultParagraphFont"/>
    <w:uiPriority w:val="22"/>
    <w:qFormat/>
    <w:rsid w:val="0034061f"/>
    <w:rPr>
      <w:b/>
      <w:bCs/>
    </w:rPr>
  </w:style>
  <w:style w:type="character" w:styleId="Style18">
    <w:name w:val="Интернет-ссылка"/>
    <w:basedOn w:val="DefaultParagraphFont"/>
    <w:uiPriority w:val="99"/>
    <w:semiHidden/>
    <w:unhideWhenUsed/>
    <w:rsid w:val="001f740e"/>
    <w:rPr>
      <w:color w:val="0000FF"/>
      <w:u w:val="single"/>
    </w:rPr>
  </w:style>
  <w:style w:type="character" w:styleId="ListLabel1">
    <w:name w:val="ListLabel 1"/>
    <w:qFormat/>
    <w:rPr>
      <w:b/>
    </w:rPr>
  </w:style>
  <w:style w:type="paragraph" w:styleId="Style19">
    <w:name w:val="Заголовок"/>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ConsPlusNormal" w:customStyle="1">
    <w:name w:val="ConsPlusNormal"/>
    <w:qFormat/>
    <w:rsid w:val="00b87e99"/>
    <w:pPr>
      <w:widowControl w:val="false"/>
      <w:bidi w:val="0"/>
      <w:spacing w:lineRule="auto" w:line="240" w:before="0" w:after="0"/>
      <w:jc w:val="left"/>
    </w:pPr>
    <w:rPr>
      <w:rFonts w:ascii="Tahoma" w:hAnsi="Tahoma" w:eastAsia="Times New Roman" w:cs="Tahoma"/>
      <w:color w:val="auto"/>
      <w:kern w:val="0"/>
      <w:sz w:val="28"/>
      <w:szCs w:val="20"/>
      <w:lang w:val="ru-RU" w:eastAsia="ru-RU" w:bidi="ar-SA"/>
    </w:rPr>
  </w:style>
  <w:style w:type="paragraph" w:styleId="ConsPlusNonformat" w:customStyle="1">
    <w:name w:val="ConsPlusNonformat"/>
    <w:qFormat/>
    <w:rsid w:val="00b87e99"/>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Title" w:customStyle="1">
    <w:name w:val="ConsPlusTitle"/>
    <w:qFormat/>
    <w:rsid w:val="00b87e99"/>
    <w:pPr>
      <w:widowControl w:val="false"/>
      <w:bidi w:val="0"/>
      <w:spacing w:lineRule="auto" w:line="240" w:before="0" w:after="0"/>
      <w:jc w:val="left"/>
    </w:pPr>
    <w:rPr>
      <w:rFonts w:ascii="Tahoma" w:hAnsi="Tahoma" w:eastAsia="Times New Roman" w:cs="Tahoma"/>
      <w:b/>
      <w:color w:val="auto"/>
      <w:kern w:val="0"/>
      <w:sz w:val="28"/>
      <w:szCs w:val="20"/>
      <w:lang w:val="ru-RU" w:eastAsia="ru-RU" w:bidi="ar-SA"/>
    </w:rPr>
  </w:style>
  <w:style w:type="paragraph" w:styleId="ConsPlusCell" w:customStyle="1">
    <w:name w:val="ConsPlusCell"/>
    <w:qFormat/>
    <w:rsid w:val="00b87e99"/>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DocList" w:customStyle="1">
    <w:name w:val="ConsPlusDocList"/>
    <w:qFormat/>
    <w:rsid w:val="00b87e99"/>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TitlePage" w:customStyle="1">
    <w:name w:val="ConsPlusTitlePage"/>
    <w:qFormat/>
    <w:rsid w:val="00b87e99"/>
    <w:pPr>
      <w:widowControl w:val="false"/>
      <w:bidi w:val="0"/>
      <w:spacing w:lineRule="auto" w:line="240" w:before="0" w:after="0"/>
      <w:jc w:val="left"/>
    </w:pPr>
    <w:rPr>
      <w:rFonts w:ascii="Tahoma" w:hAnsi="Tahoma" w:eastAsia="Times New Roman" w:cs="Tahoma"/>
      <w:color w:val="auto"/>
      <w:kern w:val="0"/>
      <w:sz w:val="20"/>
      <w:szCs w:val="20"/>
      <w:lang w:val="ru-RU" w:eastAsia="ru-RU" w:bidi="ar-SA"/>
    </w:rPr>
  </w:style>
  <w:style w:type="paragraph" w:styleId="ConsPlusJurTerm" w:customStyle="1">
    <w:name w:val="ConsPlusJurTerm"/>
    <w:qFormat/>
    <w:rsid w:val="00b87e99"/>
    <w:pPr>
      <w:widowControl w:val="false"/>
      <w:bidi w:val="0"/>
      <w:spacing w:lineRule="auto" w:line="240" w:before="0" w:after="0"/>
      <w:jc w:val="left"/>
    </w:pPr>
    <w:rPr>
      <w:rFonts w:ascii="Tahoma" w:hAnsi="Tahoma" w:eastAsia="Times New Roman" w:cs="Tahoma"/>
      <w:color w:val="auto"/>
      <w:kern w:val="0"/>
      <w:sz w:val="28"/>
      <w:szCs w:val="20"/>
      <w:lang w:val="ru-RU" w:eastAsia="ru-RU" w:bidi="ar-SA"/>
    </w:rPr>
  </w:style>
  <w:style w:type="paragraph" w:styleId="ConsPlusTextList" w:customStyle="1">
    <w:name w:val="ConsPlusTextList"/>
    <w:qFormat/>
    <w:rsid w:val="00b87e99"/>
    <w:pPr>
      <w:widowControl w:val="false"/>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Style24">
    <w:name w:val="Title"/>
    <w:basedOn w:val="Normal"/>
    <w:link w:val="a4"/>
    <w:qFormat/>
    <w:rsid w:val="006f173e"/>
    <w:pPr>
      <w:spacing w:lineRule="auto" w:line="240" w:before="0" w:after="0"/>
      <w:jc w:val="center"/>
    </w:pPr>
    <w:rPr>
      <w:rFonts w:ascii="Times New Roman" w:hAnsi="Times New Roman" w:eastAsia="Times New Roman" w:cs="Times New Roman"/>
      <w:color w:val="auto"/>
      <w:szCs w:val="20"/>
      <w:shd w:fill="DDCAC3" w:val="clear"/>
      <w:lang w:eastAsia="ru-RU"/>
    </w:rPr>
  </w:style>
  <w:style w:type="paragraph" w:styleId="BalloonText">
    <w:name w:val="Balloon Text"/>
    <w:basedOn w:val="Normal"/>
    <w:link w:val="a6"/>
    <w:uiPriority w:val="99"/>
    <w:semiHidden/>
    <w:unhideWhenUsed/>
    <w:qFormat/>
    <w:rsid w:val="008e62f7"/>
    <w:pPr>
      <w:spacing w:lineRule="auto" w:line="240" w:before="0" w:after="0"/>
    </w:pPr>
    <w:rPr>
      <w:sz w:val="16"/>
      <w:szCs w:val="16"/>
    </w:rPr>
  </w:style>
  <w:style w:type="paragraph" w:styleId="ListParagraph">
    <w:name w:val="List Paragraph"/>
    <w:basedOn w:val="Normal"/>
    <w:uiPriority w:val="34"/>
    <w:qFormat/>
    <w:rsid w:val="004f300d"/>
    <w:pPr>
      <w:spacing w:before="0" w:after="200"/>
      <w:ind w:left="720" w:hanging="0"/>
      <w:contextualSpacing/>
    </w:pPr>
    <w:rPr/>
  </w:style>
  <w:style w:type="paragraph" w:styleId="Style25">
    <w:name w:val="Header"/>
    <w:basedOn w:val="Normal"/>
    <w:link w:val="a9"/>
    <w:uiPriority w:val="99"/>
    <w:unhideWhenUsed/>
    <w:rsid w:val="00123a55"/>
    <w:pPr>
      <w:tabs>
        <w:tab w:val="clear" w:pos="720"/>
        <w:tab w:val="center" w:pos="4677" w:leader="none"/>
        <w:tab w:val="right" w:pos="9355" w:leader="none"/>
      </w:tabs>
      <w:spacing w:lineRule="auto" w:line="240" w:before="0" w:after="0"/>
    </w:pPr>
    <w:rPr/>
  </w:style>
  <w:style w:type="paragraph" w:styleId="Style26">
    <w:name w:val="Footer"/>
    <w:basedOn w:val="Normal"/>
    <w:link w:val="ab"/>
    <w:uiPriority w:val="99"/>
    <w:semiHidden/>
    <w:unhideWhenUsed/>
    <w:rsid w:val="00123a55"/>
    <w:pPr>
      <w:tabs>
        <w:tab w:val="clear" w:pos="720"/>
        <w:tab w:val="center" w:pos="4677" w:leader="none"/>
        <w:tab w:val="right" w:pos="9355" w:leader="none"/>
      </w:tabs>
      <w:spacing w:lineRule="auto" w:line="240" w:before="0" w:after="0"/>
    </w:pPr>
    <w:rPr/>
  </w:style>
  <w:style w:type="paragraph" w:styleId="Style27" w:customStyle="1">
    <w:name w:val="Нормальный (таблица)"/>
    <w:basedOn w:val="Normal"/>
    <w:next w:val="Normal"/>
    <w:uiPriority w:val="99"/>
    <w:qFormat/>
    <w:rsid w:val="006155bc"/>
    <w:pPr>
      <w:widowControl w:val="false"/>
      <w:spacing w:lineRule="auto" w:line="240" w:before="0" w:after="0"/>
      <w:jc w:val="both"/>
    </w:pPr>
    <w:rPr>
      <w:rFonts w:ascii="Arial" w:hAnsi="Arial" w:eastAsia="Times New Roman" w:cs="Arial"/>
      <w:color w:val="auto"/>
      <w:sz w:val="26"/>
      <w:szCs w:val="26"/>
      <w:shd w:fill="DDCAC3" w:val="clear"/>
      <w:lang w:eastAsia="ru-RU"/>
    </w:rPr>
  </w:style>
  <w:style w:type="paragraph" w:styleId="Style28" w:customStyle="1">
    <w:name w:val="Прижатый влево"/>
    <w:basedOn w:val="Normal"/>
    <w:next w:val="Normal"/>
    <w:uiPriority w:val="99"/>
    <w:qFormat/>
    <w:rsid w:val="006155bc"/>
    <w:pPr>
      <w:widowControl w:val="false"/>
      <w:spacing w:lineRule="auto" w:line="240" w:before="0" w:after="0"/>
    </w:pPr>
    <w:rPr>
      <w:rFonts w:ascii="Arial" w:hAnsi="Arial" w:eastAsia="Times New Roman" w:cs="Arial"/>
      <w:color w:val="auto"/>
      <w:sz w:val="26"/>
      <w:szCs w:val="26"/>
      <w:shd w:fill="DDCAC3" w:val="clear"/>
      <w:lang w:eastAsia="ru-RU"/>
    </w:rPr>
  </w:style>
  <w:style w:type="paragraph" w:styleId="S1" w:customStyle="1">
    <w:name w:val="s_1"/>
    <w:basedOn w:val="Normal"/>
    <w:qFormat/>
    <w:rsid w:val="00b5102a"/>
    <w:pPr>
      <w:spacing w:lineRule="auto" w:line="240" w:beforeAutospacing="1" w:afterAutospacing="1"/>
    </w:pPr>
    <w:rPr>
      <w:rFonts w:ascii="Times New Roman" w:hAnsi="Times New Roman" w:eastAsia="Times New Roman" w:cs="Times New Roman"/>
      <w:color w:val="auto"/>
      <w:sz w:val="24"/>
      <w:szCs w:val="24"/>
      <w:shd w:fill="DDCAC3" w:val="clear"/>
      <w:lang w:eastAsia="ru-RU"/>
    </w:rPr>
  </w:style>
  <w:style w:type="paragraph" w:styleId="Postan" w:customStyle="1">
    <w:name w:val="Postan"/>
    <w:basedOn w:val="Normal"/>
    <w:qFormat/>
    <w:rsid w:val="00ab4a14"/>
    <w:pPr>
      <w:suppressAutoHyphens w:val="true"/>
      <w:spacing w:lineRule="auto" w:line="240" w:before="0" w:after="0"/>
      <w:jc w:val="center"/>
    </w:pPr>
    <w:rPr>
      <w:rFonts w:ascii="Times New Roman" w:hAnsi="Times New Roman" w:eastAsia="Times New Roman" w:cs="Times New Roman"/>
      <w:color w:val="auto"/>
      <w:szCs w:val="20"/>
      <w:shd w:fill="DDCAC3" w:val="clear"/>
      <w:lang w:eastAsia="ar-SA"/>
    </w:rPr>
  </w:style>
  <w:style w:type="paragraph" w:styleId="Style29" w:customStyle="1">
    <w:name w:val="Основное меню (преемственное)"/>
    <w:basedOn w:val="Normal"/>
    <w:next w:val="Normal"/>
    <w:uiPriority w:val="99"/>
    <w:qFormat/>
    <w:rsid w:val="00ad6386"/>
    <w:pPr>
      <w:widowControl w:val="false"/>
      <w:spacing w:lineRule="auto" w:line="240" w:before="0" w:after="0"/>
      <w:ind w:firstLine="720"/>
      <w:jc w:val="both"/>
    </w:pPr>
    <w:rPr>
      <w:rFonts w:ascii="Verdana" w:hAnsi="Verdana" w:eastAsia="Times New Roman" w:cs="Verdana"/>
      <w:color w:val="auto"/>
      <w:sz w:val="22"/>
      <w:szCs w:val="22"/>
      <w:shd w:fill="DDCAC3" w:val="clear"/>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46B70-EAA1-4A03-B6E5-9479BE1A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Application>LibreOffice/6.1.2.1$Windows_X86_64 LibreOffice_project/65905a128db06ba48db947242809d14d3f9a93fe</Application>
  <Pages>3</Pages>
  <Words>612</Words>
  <Characters>4445</Characters>
  <CharactersWithSpaces>5036</CharactersWithSpaces>
  <Paragraphs>43</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2021-01-25T06:03:00Z</dcterms:created>
  <dc:creator>1</dc:creator>
  <dc:description/>
  <dc:language>ru-RU</dc:language>
  <cp:lastModifiedBy/>
  <cp:lastPrinted>2021-04-14T09:42:41Z</cp:lastPrinted>
  <dcterms:modified xsi:type="dcterms:W3CDTF">2021-04-14T09:46:29Z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