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D6" w:rsidRPr="000C5A30" w:rsidRDefault="000C5A30">
      <w:pPr>
        <w:spacing w:after="0" w:line="259" w:lineRule="auto"/>
        <w:ind w:left="85" w:right="0" w:firstLine="0"/>
        <w:jc w:val="center"/>
        <w:rPr>
          <w:sz w:val="28"/>
          <w:szCs w:val="28"/>
        </w:rPr>
      </w:pPr>
      <w:r w:rsidRPr="000C5A30">
        <w:rPr>
          <w:noProof/>
          <w:sz w:val="28"/>
          <w:szCs w:val="28"/>
        </w:rPr>
        <w:drawing>
          <wp:inline distT="0" distB="0" distL="0" distR="0" wp14:anchorId="7DB656FD" wp14:editId="57343107">
            <wp:extent cx="504825" cy="581025"/>
            <wp:effectExtent l="0" t="0" r="0" b="0"/>
            <wp:docPr id="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A30">
        <w:rPr>
          <w:sz w:val="28"/>
          <w:szCs w:val="28"/>
        </w:rPr>
        <w:t xml:space="preserve"> </w:t>
      </w:r>
    </w:p>
    <w:p w:rsidR="00CB43D6" w:rsidRPr="000C5A30" w:rsidRDefault="000C5A30">
      <w:pPr>
        <w:spacing w:after="42" w:line="259" w:lineRule="auto"/>
        <w:ind w:left="10" w:right="6" w:hanging="10"/>
        <w:jc w:val="center"/>
        <w:rPr>
          <w:sz w:val="28"/>
          <w:szCs w:val="28"/>
        </w:rPr>
      </w:pPr>
      <w:r w:rsidRPr="000C5A30">
        <w:rPr>
          <w:sz w:val="28"/>
          <w:szCs w:val="28"/>
        </w:rPr>
        <w:t xml:space="preserve">Республика Крым </w:t>
      </w:r>
    </w:p>
    <w:p w:rsidR="00CB43D6" w:rsidRPr="000C5A30" w:rsidRDefault="000C5A30">
      <w:pPr>
        <w:spacing w:after="42" w:line="259" w:lineRule="auto"/>
        <w:ind w:left="10" w:right="6" w:hanging="10"/>
        <w:jc w:val="center"/>
        <w:rPr>
          <w:sz w:val="28"/>
          <w:szCs w:val="28"/>
        </w:rPr>
      </w:pPr>
      <w:r w:rsidRPr="000C5A30">
        <w:rPr>
          <w:sz w:val="28"/>
          <w:szCs w:val="28"/>
        </w:rPr>
        <w:t xml:space="preserve">Белогорский район </w:t>
      </w:r>
    </w:p>
    <w:p w:rsidR="00CB43D6" w:rsidRPr="000C5A30" w:rsidRDefault="000C5A30">
      <w:pPr>
        <w:spacing w:after="42" w:line="259" w:lineRule="auto"/>
        <w:ind w:left="10" w:right="5" w:hanging="10"/>
        <w:jc w:val="center"/>
        <w:rPr>
          <w:sz w:val="28"/>
          <w:szCs w:val="28"/>
        </w:rPr>
      </w:pPr>
      <w:r w:rsidRPr="000C5A30">
        <w:rPr>
          <w:sz w:val="28"/>
          <w:szCs w:val="28"/>
        </w:rPr>
        <w:t xml:space="preserve">Васильевское сельское поселение </w:t>
      </w:r>
    </w:p>
    <w:p w:rsidR="00CB43D6" w:rsidRPr="000C5A30" w:rsidRDefault="000C5A30">
      <w:pPr>
        <w:spacing w:after="0" w:line="259" w:lineRule="auto"/>
        <w:ind w:left="10" w:right="7" w:hanging="10"/>
        <w:jc w:val="center"/>
        <w:rPr>
          <w:sz w:val="28"/>
          <w:szCs w:val="28"/>
        </w:rPr>
      </w:pPr>
      <w:r w:rsidRPr="000C5A30">
        <w:rPr>
          <w:sz w:val="28"/>
          <w:szCs w:val="28"/>
        </w:rPr>
        <w:t xml:space="preserve">7 -я сессия Васильевского сельского совета </w:t>
      </w:r>
      <w:r w:rsidRPr="000C5A30">
        <w:rPr>
          <w:sz w:val="28"/>
          <w:szCs w:val="28"/>
          <w:lang w:val="en-US"/>
        </w:rPr>
        <w:t>I</w:t>
      </w:r>
      <w:r w:rsidRPr="000C5A30">
        <w:rPr>
          <w:sz w:val="28"/>
          <w:szCs w:val="28"/>
        </w:rPr>
        <w:t>I-</w:t>
      </w:r>
      <w:proofErr w:type="spellStart"/>
      <w:r w:rsidRPr="000C5A30">
        <w:rPr>
          <w:sz w:val="28"/>
          <w:szCs w:val="28"/>
        </w:rPr>
        <w:t>го</w:t>
      </w:r>
      <w:proofErr w:type="spellEnd"/>
      <w:r w:rsidRPr="000C5A30">
        <w:rPr>
          <w:sz w:val="28"/>
          <w:szCs w:val="28"/>
        </w:rPr>
        <w:t xml:space="preserve"> созыва </w:t>
      </w:r>
    </w:p>
    <w:p w:rsidR="00CB43D6" w:rsidRPr="000C5A30" w:rsidRDefault="000C5A30">
      <w:pPr>
        <w:spacing w:after="51" w:line="259" w:lineRule="auto"/>
        <w:ind w:left="57" w:right="0" w:firstLine="0"/>
        <w:jc w:val="center"/>
        <w:rPr>
          <w:sz w:val="28"/>
          <w:szCs w:val="28"/>
        </w:rPr>
      </w:pPr>
      <w:r w:rsidRPr="000C5A30">
        <w:rPr>
          <w:sz w:val="28"/>
          <w:szCs w:val="28"/>
        </w:rPr>
        <w:t xml:space="preserve"> </w:t>
      </w:r>
    </w:p>
    <w:p w:rsidR="00CB43D6" w:rsidRPr="000C5A30" w:rsidRDefault="000C5A30">
      <w:pPr>
        <w:spacing w:after="0" w:line="259" w:lineRule="auto"/>
        <w:ind w:right="6" w:firstLine="0"/>
        <w:jc w:val="center"/>
        <w:rPr>
          <w:sz w:val="28"/>
          <w:szCs w:val="28"/>
        </w:rPr>
      </w:pPr>
      <w:r w:rsidRPr="000C5A30">
        <w:rPr>
          <w:b/>
          <w:sz w:val="28"/>
          <w:szCs w:val="28"/>
        </w:rPr>
        <w:t xml:space="preserve">РЕШЕНИЕ </w:t>
      </w:r>
    </w:p>
    <w:p w:rsidR="00CB43D6" w:rsidRPr="000C5A30" w:rsidRDefault="000C5A30">
      <w:pPr>
        <w:spacing w:after="31" w:line="259" w:lineRule="auto"/>
        <w:ind w:left="57" w:right="0" w:firstLine="0"/>
        <w:jc w:val="center"/>
        <w:rPr>
          <w:sz w:val="28"/>
          <w:szCs w:val="28"/>
        </w:rPr>
      </w:pPr>
      <w:r w:rsidRPr="000C5A30">
        <w:rPr>
          <w:sz w:val="28"/>
          <w:szCs w:val="28"/>
        </w:rPr>
        <w:t xml:space="preserve"> </w:t>
      </w:r>
    </w:p>
    <w:p w:rsidR="00CB43D6" w:rsidRPr="000C5A30" w:rsidRDefault="000C5A30">
      <w:pPr>
        <w:tabs>
          <w:tab w:val="center" w:pos="2125"/>
          <w:tab w:val="center" w:pos="2833"/>
          <w:tab w:val="center" w:pos="3541"/>
          <w:tab w:val="center" w:pos="4893"/>
          <w:tab w:val="center" w:pos="6373"/>
          <w:tab w:val="center" w:pos="7082"/>
          <w:tab w:val="center" w:pos="7790"/>
          <w:tab w:val="center" w:pos="8732"/>
        </w:tabs>
        <w:spacing w:after="4" w:line="259" w:lineRule="auto"/>
        <w:ind w:right="0" w:firstLine="0"/>
        <w:jc w:val="left"/>
        <w:rPr>
          <w:sz w:val="28"/>
          <w:szCs w:val="28"/>
        </w:rPr>
      </w:pPr>
      <w:r w:rsidRPr="000C5A30">
        <w:rPr>
          <w:sz w:val="28"/>
          <w:szCs w:val="28"/>
        </w:rPr>
        <w:t xml:space="preserve">06.03.2020г. </w:t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  <w:t>с. Васильевка</w:t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  <w:t>№24</w:t>
      </w:r>
    </w:p>
    <w:p w:rsidR="00CB43D6" w:rsidRPr="000C5A30" w:rsidRDefault="000C5A30">
      <w:pPr>
        <w:spacing w:after="41" w:line="259" w:lineRule="auto"/>
        <w:ind w:right="0" w:firstLine="0"/>
        <w:jc w:val="left"/>
        <w:rPr>
          <w:sz w:val="28"/>
          <w:szCs w:val="28"/>
        </w:rPr>
      </w:pPr>
      <w:r w:rsidRPr="000C5A30">
        <w:rPr>
          <w:sz w:val="28"/>
          <w:szCs w:val="28"/>
        </w:rPr>
        <w:t xml:space="preserve"> </w:t>
      </w:r>
    </w:p>
    <w:p w:rsidR="00CB43D6" w:rsidRPr="000C5A30" w:rsidRDefault="000C5A30">
      <w:pPr>
        <w:spacing w:after="0" w:line="278" w:lineRule="auto"/>
        <w:ind w:right="2238" w:firstLine="0"/>
        <w:jc w:val="left"/>
        <w:rPr>
          <w:sz w:val="28"/>
          <w:szCs w:val="28"/>
        </w:rPr>
      </w:pPr>
      <w:r w:rsidRPr="000C5A30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CB43D6" w:rsidRPr="000C5A30" w:rsidRDefault="000C5A30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0C5A30">
        <w:rPr>
          <w:sz w:val="28"/>
          <w:szCs w:val="28"/>
        </w:rPr>
        <w:t xml:space="preserve"> </w:t>
      </w:r>
    </w:p>
    <w:p w:rsidR="00CB43D6" w:rsidRPr="000C5A30" w:rsidRDefault="000C5A30">
      <w:pPr>
        <w:spacing w:after="7"/>
        <w:ind w:left="-15" w:right="0"/>
        <w:rPr>
          <w:sz w:val="28"/>
          <w:szCs w:val="28"/>
        </w:rPr>
      </w:pPr>
      <w:r w:rsidRPr="000C5A30">
        <w:rPr>
          <w:sz w:val="28"/>
          <w:szCs w:val="28"/>
        </w:rPr>
        <w:t xml:space="preserve">В целях реализации Бюджетного кодекса Российской Федерации, в соответствии с Федеральными законами от 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Васильевское сельское поселение Белогорского района Республики Крым, утвержденного решением 5-й сессии Васильевского сельского совета 1-го созыва от 07.11.2014 г. №18, Васильевский сельский совет  </w:t>
      </w:r>
    </w:p>
    <w:p w:rsidR="00CB43D6" w:rsidRPr="000C5A30" w:rsidRDefault="000C5A30">
      <w:pPr>
        <w:spacing w:after="13"/>
        <w:ind w:left="708" w:right="0" w:firstLine="0"/>
        <w:rPr>
          <w:sz w:val="28"/>
          <w:szCs w:val="28"/>
        </w:rPr>
      </w:pPr>
      <w:r w:rsidRPr="000C5A30">
        <w:rPr>
          <w:sz w:val="28"/>
          <w:szCs w:val="28"/>
        </w:rPr>
        <w:t xml:space="preserve">РЕШИЛ: </w:t>
      </w:r>
    </w:p>
    <w:p w:rsidR="00CB43D6" w:rsidRPr="000C5A30" w:rsidRDefault="000C5A30">
      <w:pPr>
        <w:numPr>
          <w:ilvl w:val="0"/>
          <w:numId w:val="1"/>
        </w:numPr>
        <w:spacing w:after="11"/>
        <w:ind w:right="0" w:firstLine="698"/>
        <w:rPr>
          <w:sz w:val="28"/>
          <w:szCs w:val="28"/>
        </w:rPr>
      </w:pPr>
      <w:r w:rsidRPr="000C5A30">
        <w:rPr>
          <w:sz w:val="28"/>
          <w:szCs w:val="28"/>
        </w:rPr>
        <w:t>Передать на 2020</w:t>
      </w:r>
      <w:r w:rsidR="002A068C">
        <w:rPr>
          <w:sz w:val="28"/>
          <w:szCs w:val="28"/>
        </w:rPr>
        <w:t>-2024</w:t>
      </w:r>
      <w:r w:rsidRPr="000C5A30">
        <w:rPr>
          <w:sz w:val="28"/>
          <w:szCs w:val="28"/>
        </w:rPr>
        <w:t xml:space="preserve"> год</w:t>
      </w:r>
      <w:r w:rsidR="002A068C">
        <w:rPr>
          <w:sz w:val="28"/>
          <w:szCs w:val="28"/>
        </w:rPr>
        <w:t>ы</w:t>
      </w:r>
      <w:bookmarkStart w:id="0" w:name="_GoBack"/>
      <w:bookmarkEnd w:id="0"/>
      <w:r w:rsidRPr="000C5A30">
        <w:rPr>
          <w:sz w:val="28"/>
          <w:szCs w:val="28"/>
        </w:rPr>
        <w:t xml:space="preserve"> Муниципальному образованию Белогорский район Республики Крым полномочия по осуществлению внешнего муниципального финансового контроля. </w:t>
      </w:r>
    </w:p>
    <w:p w:rsidR="00CB43D6" w:rsidRPr="000C5A30" w:rsidRDefault="000C5A30">
      <w:pPr>
        <w:numPr>
          <w:ilvl w:val="0"/>
          <w:numId w:val="1"/>
        </w:numPr>
        <w:spacing w:after="11"/>
        <w:ind w:right="0" w:firstLine="698"/>
        <w:rPr>
          <w:sz w:val="28"/>
          <w:szCs w:val="28"/>
        </w:rPr>
      </w:pPr>
      <w:r w:rsidRPr="000C5A30">
        <w:rPr>
          <w:sz w:val="28"/>
          <w:szCs w:val="28"/>
        </w:rPr>
        <w:t xml:space="preserve">Утвердить форму соглашения 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Васильевское сельское поселение Белогорского района Республики Крым по осуществлению внешнего муниципального финансового контроля (прилагается). </w:t>
      </w:r>
    </w:p>
    <w:p w:rsidR="00CB43D6" w:rsidRPr="000C5A30" w:rsidRDefault="000C5A30">
      <w:pPr>
        <w:numPr>
          <w:ilvl w:val="0"/>
          <w:numId w:val="1"/>
        </w:numPr>
        <w:spacing w:after="10"/>
        <w:ind w:right="0" w:firstLine="698"/>
        <w:rPr>
          <w:sz w:val="28"/>
          <w:szCs w:val="28"/>
        </w:rPr>
      </w:pPr>
      <w:r w:rsidRPr="000C5A30">
        <w:rPr>
          <w:sz w:val="28"/>
          <w:szCs w:val="28"/>
        </w:rPr>
        <w:t xml:space="preserve">Председателю Васильевского сельского совета – главе администрации Васильевского сельского поселения Белогорского района Республики Крым заключить соглашение о передаче осуществления </w:t>
      </w:r>
      <w:r w:rsidRPr="000C5A30">
        <w:rPr>
          <w:sz w:val="28"/>
          <w:szCs w:val="28"/>
        </w:rPr>
        <w:lastRenderedPageBreak/>
        <w:t xml:space="preserve">полномочий, указанных в пункте 1 настоящего решения, с Муниципальным образованием Белогорский район Республики Крым. </w:t>
      </w:r>
    </w:p>
    <w:p w:rsidR="00CB43D6" w:rsidRPr="000C5A30" w:rsidRDefault="000C5A30">
      <w:pPr>
        <w:numPr>
          <w:ilvl w:val="0"/>
          <w:numId w:val="1"/>
        </w:numPr>
        <w:spacing w:after="0"/>
        <w:ind w:right="0" w:firstLine="698"/>
        <w:rPr>
          <w:sz w:val="28"/>
          <w:szCs w:val="28"/>
        </w:rPr>
      </w:pPr>
      <w:r w:rsidRPr="000C5A30">
        <w:rPr>
          <w:sz w:val="28"/>
          <w:szCs w:val="28"/>
        </w:rPr>
        <w:t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Васильевское сельское поселение, на официальном сайте поселения «</w:t>
      </w:r>
      <w:proofErr w:type="spellStart"/>
      <w:r w:rsidR="002A068C">
        <w:rPr>
          <w:sz w:val="28"/>
          <w:szCs w:val="28"/>
        </w:rPr>
        <w:t>васильевка</w:t>
      </w:r>
      <w:r w:rsidRPr="000C5A30">
        <w:rPr>
          <w:sz w:val="28"/>
          <w:szCs w:val="28"/>
        </w:rPr>
        <w:t>.рф</w:t>
      </w:r>
      <w:proofErr w:type="spellEnd"/>
      <w:r w:rsidRPr="000C5A30">
        <w:rPr>
          <w:sz w:val="28"/>
          <w:szCs w:val="28"/>
        </w:rPr>
        <w:t xml:space="preserve">», а также на информационном стенде Васильевского сельского совета и вступает в силу с момента его обнародования.  </w:t>
      </w:r>
    </w:p>
    <w:p w:rsidR="000C5A30" w:rsidRDefault="000C5A30" w:rsidP="000C5A30">
      <w:pPr>
        <w:spacing w:after="42" w:line="259" w:lineRule="auto"/>
        <w:ind w:right="0" w:firstLine="0"/>
        <w:jc w:val="left"/>
        <w:rPr>
          <w:sz w:val="28"/>
          <w:szCs w:val="28"/>
        </w:rPr>
      </w:pPr>
    </w:p>
    <w:p w:rsidR="002A068C" w:rsidRDefault="002A068C" w:rsidP="000C5A30">
      <w:pPr>
        <w:spacing w:after="42" w:line="259" w:lineRule="auto"/>
        <w:ind w:right="0" w:firstLine="0"/>
        <w:jc w:val="left"/>
        <w:rPr>
          <w:sz w:val="28"/>
          <w:szCs w:val="28"/>
        </w:rPr>
      </w:pPr>
    </w:p>
    <w:p w:rsidR="002A068C" w:rsidRPr="000C5A30" w:rsidRDefault="002A068C" w:rsidP="000C5A30">
      <w:pPr>
        <w:spacing w:after="42" w:line="259" w:lineRule="auto"/>
        <w:ind w:right="0" w:firstLine="0"/>
        <w:jc w:val="left"/>
        <w:rPr>
          <w:sz w:val="28"/>
          <w:szCs w:val="28"/>
        </w:rPr>
      </w:pPr>
    </w:p>
    <w:p w:rsidR="000C5A30" w:rsidRPr="000C5A30" w:rsidRDefault="000C5A30" w:rsidP="000C5A30">
      <w:pPr>
        <w:spacing w:after="42" w:line="259" w:lineRule="auto"/>
        <w:ind w:right="0" w:firstLine="0"/>
        <w:jc w:val="left"/>
        <w:rPr>
          <w:sz w:val="28"/>
          <w:szCs w:val="28"/>
        </w:rPr>
      </w:pPr>
      <w:r w:rsidRPr="000C5A30">
        <w:rPr>
          <w:sz w:val="28"/>
          <w:szCs w:val="28"/>
        </w:rPr>
        <w:t xml:space="preserve">Председатель Васильевского сельского совета – </w:t>
      </w:r>
    </w:p>
    <w:p w:rsidR="000C5A30" w:rsidRPr="000C5A30" w:rsidRDefault="000C5A30" w:rsidP="000C5A30">
      <w:pPr>
        <w:spacing w:after="42" w:line="259" w:lineRule="auto"/>
        <w:ind w:right="0" w:firstLine="0"/>
        <w:jc w:val="left"/>
        <w:rPr>
          <w:sz w:val="28"/>
          <w:szCs w:val="28"/>
        </w:rPr>
      </w:pPr>
      <w:r w:rsidRPr="000C5A30">
        <w:rPr>
          <w:sz w:val="28"/>
          <w:szCs w:val="28"/>
        </w:rPr>
        <w:t xml:space="preserve">Глава администрации Васильевского </w:t>
      </w:r>
    </w:p>
    <w:p w:rsidR="00CB43D6" w:rsidRPr="000C5A30" w:rsidRDefault="000C5A30" w:rsidP="000C5A30">
      <w:pPr>
        <w:spacing w:after="42" w:line="259" w:lineRule="auto"/>
        <w:ind w:right="0" w:firstLine="0"/>
        <w:jc w:val="left"/>
        <w:rPr>
          <w:sz w:val="28"/>
          <w:szCs w:val="28"/>
        </w:rPr>
      </w:pPr>
      <w:r w:rsidRPr="000C5A30">
        <w:rPr>
          <w:sz w:val="28"/>
          <w:szCs w:val="28"/>
        </w:rPr>
        <w:t xml:space="preserve">сельского поселения </w:t>
      </w:r>
      <w:r w:rsidRPr="000C5A30">
        <w:rPr>
          <w:sz w:val="28"/>
          <w:szCs w:val="28"/>
        </w:rPr>
        <w:tab/>
        <w:t xml:space="preserve"> </w:t>
      </w:r>
      <w:r w:rsidRPr="000C5A30">
        <w:rPr>
          <w:sz w:val="28"/>
          <w:szCs w:val="28"/>
        </w:rPr>
        <w:tab/>
        <w:t xml:space="preserve"> </w:t>
      </w:r>
      <w:r w:rsidRPr="000C5A30">
        <w:rPr>
          <w:sz w:val="28"/>
          <w:szCs w:val="28"/>
        </w:rPr>
        <w:tab/>
        <w:t xml:space="preserve"> </w:t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</w:r>
      <w:r w:rsidRPr="000C5A30">
        <w:rPr>
          <w:sz w:val="28"/>
          <w:szCs w:val="28"/>
        </w:rPr>
        <w:tab/>
        <w:t xml:space="preserve">В.Д. </w:t>
      </w:r>
      <w:proofErr w:type="spellStart"/>
      <w:r w:rsidRPr="000C5A30">
        <w:rPr>
          <w:sz w:val="28"/>
          <w:szCs w:val="28"/>
        </w:rPr>
        <w:t>Франгопулов</w:t>
      </w:r>
      <w:proofErr w:type="spellEnd"/>
    </w:p>
    <w:p w:rsidR="00CB43D6" w:rsidRDefault="00CB43D6">
      <w:pPr>
        <w:spacing w:after="0" w:line="278" w:lineRule="auto"/>
        <w:ind w:left="-15" w:right="0" w:firstLine="0"/>
        <w:jc w:val="left"/>
      </w:pPr>
    </w:p>
    <w:p w:rsidR="00CB43D6" w:rsidRDefault="00CB43D6">
      <w:pPr>
        <w:spacing w:after="0" w:line="278" w:lineRule="auto"/>
        <w:ind w:left="4820" w:right="4" w:firstLine="0"/>
        <w:jc w:val="left"/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0C5A30" w:rsidRDefault="000C5A30">
      <w:pPr>
        <w:spacing w:after="0" w:line="240" w:lineRule="auto"/>
        <w:ind w:left="4955" w:firstLine="432"/>
        <w:rPr>
          <w:szCs w:val="23"/>
        </w:rPr>
      </w:pPr>
    </w:p>
    <w:p w:rsidR="00CB43D6" w:rsidRDefault="000C5A30">
      <w:pPr>
        <w:spacing w:after="0" w:line="240" w:lineRule="auto"/>
        <w:ind w:left="4955" w:firstLine="432"/>
      </w:pPr>
      <w:r>
        <w:rPr>
          <w:szCs w:val="23"/>
        </w:rPr>
        <w:t xml:space="preserve">Приложение </w:t>
      </w:r>
    </w:p>
    <w:p w:rsidR="00CB43D6" w:rsidRDefault="000C5A30">
      <w:pPr>
        <w:spacing w:after="0" w:line="240" w:lineRule="auto"/>
        <w:ind w:left="4955" w:firstLine="432"/>
      </w:pPr>
      <w:r>
        <w:rPr>
          <w:szCs w:val="23"/>
        </w:rPr>
        <w:t xml:space="preserve">к решению 7 -й сессии </w:t>
      </w:r>
    </w:p>
    <w:p w:rsidR="000C5A30" w:rsidRDefault="000C5A30">
      <w:pPr>
        <w:spacing w:after="0" w:line="240" w:lineRule="auto"/>
        <w:ind w:left="5387" w:firstLine="0"/>
        <w:rPr>
          <w:szCs w:val="23"/>
        </w:rPr>
      </w:pPr>
      <w:r>
        <w:rPr>
          <w:szCs w:val="23"/>
        </w:rPr>
        <w:t xml:space="preserve">Васильевского сельского совета </w:t>
      </w:r>
    </w:p>
    <w:p w:rsidR="00CB43D6" w:rsidRDefault="000C5A30">
      <w:pPr>
        <w:spacing w:after="0" w:line="240" w:lineRule="auto"/>
        <w:ind w:left="5387" w:firstLine="0"/>
      </w:pPr>
      <w:r>
        <w:rPr>
          <w:szCs w:val="23"/>
        </w:rPr>
        <w:t>2-го созыва</w:t>
      </w:r>
    </w:p>
    <w:p w:rsidR="00CB43D6" w:rsidRDefault="000C5A30">
      <w:pPr>
        <w:spacing w:after="0" w:line="240" w:lineRule="auto"/>
        <w:ind w:left="4955" w:firstLine="432"/>
      </w:pPr>
      <w:r>
        <w:rPr>
          <w:szCs w:val="23"/>
        </w:rPr>
        <w:t>от 06.03.2020 № 24</w:t>
      </w:r>
    </w:p>
    <w:p w:rsidR="00CB43D6" w:rsidRDefault="00CB43D6">
      <w:pPr>
        <w:spacing w:after="0"/>
        <w:rPr>
          <w:szCs w:val="23"/>
        </w:rPr>
      </w:pPr>
    </w:p>
    <w:p w:rsidR="00CB43D6" w:rsidRDefault="000C5A30">
      <w:pPr>
        <w:spacing w:after="0"/>
        <w:ind w:firstLine="708"/>
        <w:jc w:val="center"/>
      </w:pPr>
      <w:r>
        <w:rPr>
          <w:szCs w:val="23"/>
        </w:rPr>
        <w:t>СОГЛАШЕНИЕ</w:t>
      </w:r>
    </w:p>
    <w:p w:rsidR="00CB43D6" w:rsidRDefault="000C5A30">
      <w:pPr>
        <w:spacing w:after="0"/>
        <w:ind w:firstLine="708"/>
        <w:jc w:val="center"/>
      </w:pPr>
      <w:r>
        <w:rPr>
          <w:szCs w:val="23"/>
        </w:rPr>
        <w:t>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Васильевское сельское поселение Белогорского района Республики Крым по осуществлению внешнего муниципального финансового контроля</w:t>
      </w:r>
    </w:p>
    <w:p w:rsidR="00CB43D6" w:rsidRDefault="00CB43D6">
      <w:pPr>
        <w:ind w:firstLine="708"/>
        <w:rPr>
          <w:szCs w:val="23"/>
        </w:rPr>
      </w:pPr>
    </w:p>
    <w:p w:rsidR="00CB43D6" w:rsidRDefault="000C5A30">
      <w:r>
        <w:rPr>
          <w:szCs w:val="23"/>
        </w:rPr>
        <w:t>с.______________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«____» __________20__ г.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 xml:space="preserve">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 Республики Крым от 21.08.2014 № 54-ЗРК «Об основах местного самоуправления в Республике Крым», Белогорский районный совет Республики Крым (далее – Районный совет) в лице главы муниципального образования Белогорский район Республики Крым _________________________, действующего на основании Устава муниципального образования Белогорский район Республики Крым, утвержденного решением 4-й сессии Белогорского районного совета 1-го созыва от 11.11.2014 №23 (с изменениями и дополнениями),  </w:t>
      </w:r>
      <w:r>
        <w:rPr>
          <w:szCs w:val="23"/>
        </w:rPr>
        <w:t>Администрация Курского сельского поселения Белогорского района Республики Крым, именуемая в дальнейшем "Администрация поселения", в лице председателя Васильевского сельского совета - главы администрации Васильевского сельского поселения Белогорского района Республики Крым _____________________, действующего на основании Устава муниципального образования Васильевское сельское поселение Белогорского района Республики Крым, утвержденного решением 5-ой сессии Васильевского сельского совета Белогорского района Республики Крым 1-го созыва от 07.11.2014 №18,</w:t>
      </w:r>
      <w:r>
        <w:rPr>
          <w:rFonts w:eastAsia="Calibri"/>
          <w:szCs w:val="23"/>
        </w:rPr>
        <w:t xml:space="preserve"> Контрольно-счетный орган муниципального образования Белогорский район Республики Крым (далее- Контрольно</w:t>
      </w:r>
      <w:bookmarkStart w:id="1" w:name="_GoBack1"/>
      <w:bookmarkEnd w:id="1"/>
      <w:r>
        <w:rPr>
          <w:rFonts w:eastAsia="Calibri"/>
          <w:szCs w:val="23"/>
        </w:rPr>
        <w:t>-счетный орган) в лице Председателя контрольно-счетного органа _________________________________, действующего на основании Положения о контрольно-счетном органе муниципального образования Белогорский район Республики Крым, утвержденного  решением 14-й сессии Белогорского районного совета 1-го созыва от 06.02.2015 № 151, далее именуемые «стороны», заключили настоящее Соглашение о следующем:</w:t>
      </w:r>
    </w:p>
    <w:p w:rsidR="00CB43D6" w:rsidRDefault="000C5A30">
      <w:pPr>
        <w:ind w:firstLine="708"/>
        <w:jc w:val="center"/>
      </w:pPr>
      <w:r>
        <w:rPr>
          <w:szCs w:val="23"/>
        </w:rPr>
        <w:t>Предмет Соглашения</w:t>
      </w:r>
    </w:p>
    <w:p w:rsidR="00CB43D6" w:rsidRDefault="000C5A30">
      <w:pPr>
        <w:ind w:firstLine="708"/>
      </w:pPr>
      <w:r>
        <w:rPr>
          <w:szCs w:val="23"/>
        </w:rPr>
        <w:t xml:space="preserve">1.1. Предметом настоящего Соглашения является передача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Васильевское сельское поселение Белогорского района Республики Крым по осуществлению внешнего муниципального финансового контроля и </w:t>
      </w:r>
      <w:r>
        <w:rPr>
          <w:szCs w:val="23"/>
        </w:rPr>
        <w:lastRenderedPageBreak/>
        <w:t>передача из муниципального образования Васильевское сельское поселение Белогорского района Республики Крым (далее – бюджет поселения) в бюджет муниципального образования Белогорский район Республики Крым (далее – бюджет муниципального района) межбюджетных трансфертов на осуществление переданных полномочий.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1.2. Контрольно-счетному органу передаются полномочия контрольно-счетного органа сельского поселения, установленные федеральными законами, законами Республики Крым, Уставом муниципального образования Васильевск</w:t>
      </w:r>
      <w:r>
        <w:rPr>
          <w:szCs w:val="23"/>
        </w:rPr>
        <w:t>ое сельское поселение Белогорского района Республики Крым</w:t>
      </w:r>
      <w:r>
        <w:rPr>
          <w:rFonts w:eastAsia="Calibri"/>
          <w:szCs w:val="23"/>
        </w:rPr>
        <w:t xml:space="preserve"> и нормативными правовыми актами органов местного самоуправления сельского поселения. 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1.3. В рамках, переданных по настоящему Соглашению полномочий, по осуществлению внешнего муниципального финансового контроля Контрольно-счетный орган в период с 01.01.2020 года по 31.12.2024 года осуществляет следующие мероприятия: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1.3.1. Внешняя проверка годовых отчетов об исполнении бюджета сельского поселения за 2019-2023 годы;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1.3.2. Экспертиза проекта бюджета сельского поселения на 2021 год и плановые периоды 2022 и 2023 годов;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1.3.3. Экспертиза проекта бюджета сельского поселения на 2022 год и плановые периоды 2023 и 2024 годов;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1.3.4. Экспертиза проекта бюджета сельского поселения на 2023 год и плановые периоды 2024 и 2025 годов;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1.3.5. Экспертиза проекта бюджета сельского поселения на 2024 год и плановые периоды 2025 и 2026 годов;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1.3.6. Экспертиза проекта бюджета сельского поселения на 2025 год и плановые периоды 2026 и 2027 годов;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1.3.7. Подготовка заключений на годовые отчеты об исполнении бюджета сельского поселения за 2019-2023 годы; </w:t>
      </w:r>
    </w:p>
    <w:p w:rsidR="00CB43D6" w:rsidRDefault="000C5A30">
      <w:pPr>
        <w:pStyle w:val="Standard"/>
        <w:ind w:firstLine="708"/>
        <w:jc w:val="both"/>
      </w:pPr>
      <w:r>
        <w:rPr>
          <w:rFonts w:ascii="Times New Roman" w:hAnsi="Times New Roman" w:cs="Times New Roman"/>
          <w:szCs w:val="23"/>
        </w:rPr>
        <w:t xml:space="preserve">1.3.8. Другие контрольные и экспертно-аналитические полномочия контрольно-счетного органа поселения, в соответствии с Федеральным законом от 7 февраля 2011 года № 6- ФЗ «Об общих принципах организации и деятельности контрольно-счетных органов субъектов Российской Федерации и муниципальных образований» согласно поручений и запросов Председателя </w:t>
      </w:r>
      <w:proofErr w:type="spellStart"/>
      <w:r>
        <w:rPr>
          <w:rFonts w:ascii="Times New Roman" w:hAnsi="Times New Roman" w:cs="Times New Roman"/>
          <w:szCs w:val="23"/>
        </w:rPr>
        <w:t>Богатовского</w:t>
      </w:r>
      <w:proofErr w:type="spellEnd"/>
      <w:r>
        <w:rPr>
          <w:rFonts w:ascii="Times New Roman" w:hAnsi="Times New Roman" w:cs="Times New Roman"/>
          <w:szCs w:val="23"/>
        </w:rPr>
        <w:t xml:space="preserve"> сельского совета. </w:t>
      </w:r>
    </w:p>
    <w:p w:rsidR="00CB43D6" w:rsidRDefault="000C5A30">
      <w:pPr>
        <w:spacing w:before="160" w:after="160"/>
        <w:ind w:firstLine="709"/>
      </w:pPr>
      <w:r>
        <w:rPr>
          <w:rFonts w:eastAsia="Calibri"/>
          <w:szCs w:val="23"/>
        </w:rPr>
        <w:t>1.4. Поручения и запросы Председателя Васильевского сельского совета-главы администрации Васильевского сельского поселения подлежат включению в планы работы Контрольно-счетного органа при условии предоставления соответствующих иных межбюджетных трансфертов, достаточных для их исполнения.</w:t>
      </w:r>
    </w:p>
    <w:p w:rsidR="00CB43D6" w:rsidRDefault="000C5A30">
      <w:pPr>
        <w:spacing w:before="120" w:after="120"/>
        <w:jc w:val="center"/>
      </w:pPr>
      <w:r>
        <w:rPr>
          <w:rFonts w:eastAsia="Calibri"/>
          <w:szCs w:val="23"/>
        </w:rPr>
        <w:t>2. Срок действия Соглашения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2.1. Соглашение вступает в силу  с  даты подписания и действует по 31 декабря 2024 года.</w:t>
      </w:r>
    </w:p>
    <w:p w:rsidR="00CB43D6" w:rsidRDefault="000C5A30">
      <w:pPr>
        <w:spacing w:before="120" w:after="160"/>
        <w:ind w:firstLine="709"/>
        <w:jc w:val="center"/>
      </w:pPr>
      <w:r>
        <w:rPr>
          <w:rFonts w:eastAsia="Calibri"/>
          <w:szCs w:val="23"/>
        </w:rPr>
        <w:t>3. Порядок определения и предоставления ежегодного объема межбюджетных трансфертов</w:t>
      </w:r>
    </w:p>
    <w:p w:rsidR="00CB43D6" w:rsidRDefault="000C5A30">
      <w:pPr>
        <w:spacing w:before="120" w:after="160"/>
        <w:ind w:firstLine="709"/>
      </w:pPr>
      <w:r>
        <w:rPr>
          <w:rFonts w:eastAsia="Calibri"/>
          <w:szCs w:val="23"/>
        </w:rPr>
        <w:t>3.1.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сельского поселения бюджету муниципального района на осуществление полномочий по внешнему муниципальному финансовому контролю, утвержденной решением Васильевского сельского совета.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lastRenderedPageBreak/>
        <w:t xml:space="preserve">3.2. Финансовые средства, необходимые для исполнения полномочий, предоставляются из бюджета сельского поселения бюджету муниципального  района в форме межбюджетных трансфертов. 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 xml:space="preserve">3.3. Ежегодный объем межбюджетных трансфертов, необходимых для осуществления передаваемых полномочий, утверждается в виде приложения к решению Васильевского сельского совета и решению Районного совета о бюджете соответствующего муниципального образования на очередной финансовый год и плановый период. 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3.4. Объем межбюджетных трансфертов на период действия Соглашения, определенный в установленном выше порядке, равен 7 208,00 (Семь тысяч двести восемь) рублей ежегодно.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3.8. Межбюджетные трансферты перечисляются ежегодно в срок до 15 июля.</w:t>
      </w:r>
    </w:p>
    <w:p w:rsidR="00CB43D6" w:rsidRDefault="000C5A30">
      <w:pPr>
        <w:spacing w:before="120" w:after="120"/>
        <w:ind w:firstLine="709"/>
        <w:jc w:val="center"/>
      </w:pPr>
      <w:r>
        <w:rPr>
          <w:rFonts w:eastAsia="Calibri"/>
          <w:szCs w:val="23"/>
        </w:rPr>
        <w:t>4. Права и обязанности сторон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4.1. Районный совет: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4.1.1. Устанавливает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4.1.2.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4.1.3. Имеет право получать от Контрольно-счетного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 Контрольно-счетный орган: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4.2.1. Включает в планы своей работы внешнюю проверку годового отчета об исполнении бюджета сельского поселения и экспертизу проекта бюджета  сельского поселения;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4.2.2. Может включать в планы своей работы контрольные и экспертно-аналитические мероприятия, предложенные сельским поселением или Председателем Васильевского сельского совета;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4.2.4. Для подготовки к внешней проверке годового отчета об исполнении бюджета  сельского поселения имеет право в течение соответствующего года осуществлять контроль за исполнением бюджета  сельского поселения и использованием средств бюджета сельского поселения;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lastRenderedPageBreak/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Васильевского сельского совета;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4.2.7. Направляет отчеты и заключения по результатам проведенных мероприятий в администрацию Васильевского сельского поселения Белогорского района Республики Крым,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«Контрольно-счетный орган муниципального образования Белогорский район Республики Крым»;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4.2.8. Направляет представления и предписания администрации Васильевского сельского поселения Белогорского района Республики Крым,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4.2.9. В случае возникновения препятствий для осуществления предусмотренных настоящим Соглашением полномочий может обращаться в администрацию Васильевского сельского поселения Белогорского района Республики Крым с предложениями по их устранению;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4.2.10. Обеспечивает использование предусмотренных настоящим Соглашением межбюджетных трансфертов исключительно на материально-техническое и организационное обеспечение своей деятельности;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4.2.11. Имеет право приостановить осуществление предусмотренных настоящим Соглашением полномочий в случае невыполнения сельским поселением своих обязательств по обеспечению перечисления межбюджетных трансфертов в бюджет муниципального района;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4.2.12. Предоставляет в Администрацию поселения и Районный совет информацию об осуществлении предусмотренных настоящим Соглашением полномочий.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4.3. Администрация поселения: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4.3.1. Утверждает в решении о бюджете сельского поселения межбюджетные трансферты бюджету муниципального района на осуществление переданных полномочий;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4.3.2. Имеет право направлять в Контрольно-счетный орган муниципального образования Белогорский район Республики Крым предложения о проведении контрольных и экспертно-аналитических мероприятий;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4.3.3.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lastRenderedPageBreak/>
        <w:t>4.3.4.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4.3.5. Принимает решения об устранении допущенных нарушений, выявленных Контрольно-счетным органом при осуществлении предусмотренных настоящим Соглашением полномочий.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4.4. Стороны имеют право принимать иные меры, необходимые для реализации настоящего Соглашения.</w:t>
      </w:r>
    </w:p>
    <w:p w:rsidR="00CB43D6" w:rsidRDefault="000C5A30">
      <w:pPr>
        <w:spacing w:before="120" w:after="120"/>
        <w:jc w:val="center"/>
      </w:pPr>
      <w:r>
        <w:rPr>
          <w:rFonts w:eastAsia="Calibri"/>
          <w:szCs w:val="23"/>
        </w:rPr>
        <w:t>5. Ответственность сторон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 xml:space="preserve"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 </w:t>
      </w:r>
    </w:p>
    <w:p w:rsidR="00CB43D6" w:rsidRDefault="00CB43D6">
      <w:pPr>
        <w:spacing w:after="120"/>
        <w:jc w:val="center"/>
        <w:rPr>
          <w:rFonts w:eastAsia="Calibri"/>
          <w:szCs w:val="23"/>
        </w:rPr>
      </w:pPr>
    </w:p>
    <w:p w:rsidR="00CB43D6" w:rsidRDefault="00CB43D6">
      <w:pPr>
        <w:spacing w:after="120"/>
        <w:jc w:val="center"/>
        <w:rPr>
          <w:rFonts w:eastAsia="Calibri"/>
          <w:szCs w:val="23"/>
        </w:rPr>
      </w:pPr>
    </w:p>
    <w:p w:rsidR="00CB43D6" w:rsidRDefault="00CB43D6">
      <w:pPr>
        <w:spacing w:after="120"/>
        <w:jc w:val="center"/>
        <w:rPr>
          <w:rFonts w:eastAsia="Calibri"/>
          <w:szCs w:val="23"/>
        </w:rPr>
      </w:pPr>
    </w:p>
    <w:p w:rsidR="00CB43D6" w:rsidRDefault="000C5A30">
      <w:pPr>
        <w:spacing w:after="120"/>
        <w:jc w:val="center"/>
      </w:pPr>
      <w:r>
        <w:rPr>
          <w:rFonts w:eastAsia="Calibri"/>
          <w:szCs w:val="23"/>
        </w:rPr>
        <w:t>6. Заключительные положения</w:t>
      </w:r>
    </w:p>
    <w:p w:rsidR="00CB43D6" w:rsidRDefault="000C5A30">
      <w:pPr>
        <w:spacing w:after="0" w:line="240" w:lineRule="auto"/>
        <w:ind w:firstLine="709"/>
      </w:pPr>
      <w:r>
        <w:rPr>
          <w:rFonts w:eastAsia="Calibri"/>
          <w:szCs w:val="23"/>
        </w:rPr>
        <w:t>6.1. Настоящее Соглашение вступает в силу с момента его подписания всеми сторонами.</w:t>
      </w:r>
    </w:p>
    <w:p w:rsidR="00CB43D6" w:rsidRDefault="000C5A30">
      <w:pPr>
        <w:spacing w:after="0" w:line="240" w:lineRule="auto"/>
        <w:ind w:firstLine="709"/>
      </w:pPr>
      <w:r>
        <w:rPr>
          <w:rFonts w:eastAsia="Calibri"/>
          <w:szCs w:val="23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B43D6" w:rsidRDefault="000C5A30">
      <w:pPr>
        <w:spacing w:after="0" w:line="240" w:lineRule="auto"/>
        <w:ind w:firstLine="709"/>
      </w:pPr>
      <w:r>
        <w:rPr>
          <w:rFonts w:eastAsia="Calibri"/>
          <w:szCs w:val="23"/>
        </w:rPr>
        <w:t>6.3.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Администрацией поселения, другим сторонам Соглашения.</w:t>
      </w:r>
    </w:p>
    <w:p w:rsidR="00CB43D6" w:rsidRDefault="000C5A30">
      <w:pPr>
        <w:spacing w:after="0" w:line="240" w:lineRule="auto"/>
        <w:ind w:firstLine="709"/>
      </w:pPr>
      <w:r>
        <w:rPr>
          <w:rFonts w:eastAsia="Calibri"/>
          <w:szCs w:val="23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B43D6" w:rsidRDefault="000C5A30">
      <w:pPr>
        <w:spacing w:after="0" w:line="240" w:lineRule="auto"/>
        <w:ind w:firstLine="709"/>
      </w:pPr>
      <w:r>
        <w:rPr>
          <w:rFonts w:eastAsia="Calibri"/>
          <w:szCs w:val="23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B43D6" w:rsidRDefault="00CB43D6">
      <w:pPr>
        <w:ind w:firstLine="708"/>
        <w:rPr>
          <w:rFonts w:eastAsia="Calibri"/>
          <w:szCs w:val="23"/>
        </w:rPr>
      </w:pPr>
    </w:p>
    <w:p w:rsidR="00CB43D6" w:rsidRDefault="000C5A30">
      <w:pPr>
        <w:ind w:firstLine="708"/>
      </w:pPr>
      <w:r>
        <w:rPr>
          <w:rFonts w:eastAsia="Calibri"/>
          <w:szCs w:val="23"/>
        </w:rPr>
        <w:t>Глава муниципального образования Белогорский район Республики Крым, председатель Белогорского районного совета</w:t>
      </w:r>
    </w:p>
    <w:p w:rsidR="00CB43D6" w:rsidRDefault="000C5A30">
      <w:r>
        <w:rPr>
          <w:rFonts w:eastAsia="Calibri"/>
          <w:szCs w:val="23"/>
        </w:rPr>
        <w:t>__________________ (________________)</w:t>
      </w:r>
    </w:p>
    <w:p w:rsidR="00CB43D6" w:rsidRDefault="000C5A30">
      <w:r>
        <w:rPr>
          <w:rFonts w:eastAsia="Calibri"/>
          <w:szCs w:val="23"/>
        </w:rPr>
        <w:t>«____»_______________20___ г.</w:t>
      </w:r>
    </w:p>
    <w:p w:rsidR="00CB43D6" w:rsidRDefault="00CB43D6">
      <w:pPr>
        <w:rPr>
          <w:rFonts w:eastAsia="Calibri"/>
          <w:szCs w:val="23"/>
        </w:rPr>
      </w:pPr>
    </w:p>
    <w:p w:rsidR="00CB43D6" w:rsidRDefault="000C5A30">
      <w:r>
        <w:rPr>
          <w:rFonts w:eastAsia="Calibri"/>
          <w:szCs w:val="23"/>
        </w:rPr>
        <w:t>МП</w:t>
      </w:r>
      <w:r>
        <w:rPr>
          <w:rFonts w:eastAsia="Calibri"/>
          <w:szCs w:val="23"/>
        </w:rPr>
        <w:tab/>
      </w:r>
    </w:p>
    <w:p w:rsidR="00CB43D6" w:rsidRDefault="000C5A30">
      <w:pPr>
        <w:ind w:firstLine="708"/>
      </w:pPr>
      <w:r>
        <w:rPr>
          <w:rFonts w:eastAsia="Calibri"/>
          <w:szCs w:val="23"/>
        </w:rPr>
        <w:t>Председатель Васильевского сельского поселения-Глава администрации Васильевского сельского поселения</w:t>
      </w:r>
    </w:p>
    <w:p w:rsidR="00CB43D6" w:rsidRDefault="000C5A30">
      <w:r>
        <w:rPr>
          <w:rFonts w:eastAsia="Calibri"/>
          <w:szCs w:val="23"/>
        </w:rPr>
        <w:lastRenderedPageBreak/>
        <w:t>__________________(______________)</w:t>
      </w:r>
    </w:p>
    <w:p w:rsidR="00CB43D6" w:rsidRDefault="000C5A30">
      <w:r>
        <w:rPr>
          <w:rFonts w:eastAsia="Calibri"/>
          <w:szCs w:val="23"/>
        </w:rPr>
        <w:t xml:space="preserve"> «___»_____________ 20___г.</w:t>
      </w:r>
    </w:p>
    <w:p w:rsidR="00CB43D6" w:rsidRDefault="00CB43D6">
      <w:pPr>
        <w:rPr>
          <w:rFonts w:eastAsia="Calibri"/>
          <w:szCs w:val="23"/>
        </w:rPr>
      </w:pPr>
    </w:p>
    <w:p w:rsidR="00CB43D6" w:rsidRDefault="000C5A30">
      <w:r>
        <w:rPr>
          <w:rFonts w:eastAsia="Calibri"/>
          <w:szCs w:val="23"/>
        </w:rPr>
        <w:t>МП</w:t>
      </w:r>
    </w:p>
    <w:p w:rsidR="00CB43D6" w:rsidRDefault="000C5A30">
      <w:pPr>
        <w:ind w:firstLine="708"/>
      </w:pPr>
      <w:r>
        <w:rPr>
          <w:rFonts w:eastAsia="Calibri"/>
          <w:szCs w:val="23"/>
        </w:rPr>
        <w:t xml:space="preserve">Председатель контрольно-счетного органа муниципального образования Белогорский район Республики Крым  </w:t>
      </w:r>
    </w:p>
    <w:p w:rsidR="00CB43D6" w:rsidRDefault="000C5A30">
      <w:r>
        <w:rPr>
          <w:rFonts w:eastAsia="Calibri"/>
          <w:szCs w:val="23"/>
        </w:rPr>
        <w:t>__________________(_____________)</w:t>
      </w:r>
    </w:p>
    <w:p w:rsidR="00CB43D6" w:rsidRDefault="000C5A30">
      <w:r>
        <w:rPr>
          <w:rFonts w:eastAsia="Calibri"/>
          <w:szCs w:val="23"/>
        </w:rPr>
        <w:t xml:space="preserve"> «___»________________ 20___ г.</w:t>
      </w:r>
    </w:p>
    <w:p w:rsidR="00CB43D6" w:rsidRDefault="00CB43D6">
      <w:pPr>
        <w:rPr>
          <w:rFonts w:eastAsia="Calibri"/>
          <w:szCs w:val="23"/>
        </w:rPr>
      </w:pPr>
    </w:p>
    <w:p w:rsidR="00CB43D6" w:rsidRDefault="000C5A30">
      <w:r>
        <w:rPr>
          <w:rFonts w:eastAsia="Calibri"/>
          <w:szCs w:val="23"/>
        </w:rPr>
        <w:t>МП</w:t>
      </w:r>
    </w:p>
    <w:p w:rsidR="00CB43D6" w:rsidRDefault="00CB43D6">
      <w:pPr>
        <w:rPr>
          <w:rFonts w:eastAsia="Calibri"/>
          <w:szCs w:val="23"/>
        </w:rPr>
      </w:pPr>
    </w:p>
    <w:p w:rsidR="00CB43D6" w:rsidRDefault="00CB43D6">
      <w:pPr>
        <w:pStyle w:val="a8"/>
        <w:spacing w:beforeAutospacing="0" w:after="0"/>
        <w:rPr>
          <w:sz w:val="23"/>
          <w:szCs w:val="23"/>
        </w:rPr>
      </w:pPr>
    </w:p>
    <w:p w:rsidR="00CB43D6" w:rsidRDefault="00CB43D6">
      <w:pPr>
        <w:spacing w:after="0" w:line="240" w:lineRule="auto"/>
        <w:ind w:firstLine="708"/>
      </w:pPr>
    </w:p>
    <w:sectPr w:rsidR="00CB43D6">
      <w:pgSz w:w="11906" w:h="16838"/>
      <w:pgMar w:top="1134" w:right="561" w:bottom="1258" w:left="170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ADF"/>
    <w:multiLevelType w:val="multilevel"/>
    <w:tmpl w:val="3BD021E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</w:abstractNum>
  <w:abstractNum w:abstractNumId="1">
    <w:nsid w:val="51957DAC"/>
    <w:multiLevelType w:val="multilevel"/>
    <w:tmpl w:val="F87C3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D6"/>
    <w:rsid w:val="000C5A30"/>
    <w:rsid w:val="002A068C"/>
    <w:rsid w:val="00C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3" w:line="283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Lucida Sans Unicode" w:cs="Tahoma"/>
      <w:kern w:val="2"/>
      <w:sz w:val="23"/>
    </w:rPr>
  </w:style>
  <w:style w:type="paragraph" w:styleId="a8">
    <w:name w:val="Normal (Web)"/>
    <w:basedOn w:val="a"/>
    <w:qFormat/>
    <w:pPr>
      <w:spacing w:beforeAutospacing="1" w:after="119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A3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3" w:line="283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Lucida Sans Unicode" w:cs="Tahoma"/>
      <w:kern w:val="2"/>
      <w:sz w:val="23"/>
    </w:rPr>
  </w:style>
  <w:style w:type="paragraph" w:styleId="a8">
    <w:name w:val="Normal (Web)"/>
    <w:basedOn w:val="a"/>
    <w:qFormat/>
    <w:pPr>
      <w:spacing w:beforeAutospacing="1" w:after="119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A3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cp:lastPrinted>2020-02-05T08:58:00Z</cp:lastPrinted>
  <dcterms:created xsi:type="dcterms:W3CDTF">2020-03-06T09:25:00Z</dcterms:created>
  <dcterms:modified xsi:type="dcterms:W3CDTF">2020-03-27T12:23:00Z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