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69" w:rsidRDefault="00E342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3887470</wp:posOffset>
            </wp:positionH>
            <wp:positionV relativeFrom="page">
              <wp:posOffset>719455</wp:posOffset>
            </wp:positionV>
            <wp:extent cx="506095" cy="55308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220" w:right="3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Республика Крым Белогорский район </w:t>
      </w:r>
      <w:r w:rsidR="003B11A7">
        <w:rPr>
          <w:rFonts w:ascii="Times New Roman CYR" w:hAnsi="Times New Roman CYR" w:cs="Times New Roman CYR"/>
          <w:sz w:val="24"/>
          <w:szCs w:val="24"/>
        </w:rPr>
        <w:t>Васильевское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</w:p>
    <w:p w:rsidR="00216A69" w:rsidRDefault="004F3778">
      <w:pPr>
        <w:widowControl w:val="0"/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526523">
        <w:rPr>
          <w:rFonts w:ascii="Arial" w:hAnsi="Arial" w:cs="Arial"/>
          <w:sz w:val="24"/>
          <w:szCs w:val="24"/>
        </w:rPr>
        <w:t>-</w:t>
      </w:r>
      <w:r w:rsidR="00526523">
        <w:rPr>
          <w:rFonts w:ascii="Times New Roman CYR" w:hAnsi="Times New Roman CYR" w:cs="Times New Roman CYR"/>
          <w:sz w:val="24"/>
          <w:szCs w:val="24"/>
        </w:rPr>
        <w:t>я сессия В</w:t>
      </w:r>
      <w:r w:rsidR="003B11A7">
        <w:rPr>
          <w:rFonts w:ascii="Times New Roman CYR" w:hAnsi="Times New Roman CYR" w:cs="Times New Roman CYR"/>
          <w:sz w:val="24"/>
          <w:szCs w:val="24"/>
        </w:rPr>
        <w:t>асильевского</w:t>
      </w:r>
      <w:r w:rsidR="00526523">
        <w:rPr>
          <w:rFonts w:ascii="Times New Roman CYR" w:hAnsi="Times New Roman CYR" w:cs="Times New Roman CYR"/>
          <w:sz w:val="24"/>
          <w:szCs w:val="24"/>
        </w:rPr>
        <w:t xml:space="preserve"> сельского совета</w:t>
      </w:r>
      <w:r w:rsidR="00526523">
        <w:rPr>
          <w:rFonts w:ascii="Arial" w:hAnsi="Arial" w:cs="Arial"/>
          <w:sz w:val="24"/>
          <w:szCs w:val="24"/>
        </w:rPr>
        <w:t xml:space="preserve"> I-</w:t>
      </w:r>
      <w:proofErr w:type="spellStart"/>
      <w:r w:rsidR="00526523">
        <w:rPr>
          <w:rFonts w:ascii="Times New Roman CYR" w:hAnsi="Times New Roman CYR" w:cs="Times New Roman CYR"/>
          <w:sz w:val="24"/>
          <w:szCs w:val="24"/>
        </w:rPr>
        <w:t>го</w:t>
      </w:r>
      <w:proofErr w:type="spellEnd"/>
      <w:r w:rsidR="00526523">
        <w:rPr>
          <w:rFonts w:ascii="Times New Roman CYR" w:hAnsi="Times New Roman CYR" w:cs="Times New Roman CYR"/>
          <w:sz w:val="24"/>
          <w:szCs w:val="24"/>
        </w:rPr>
        <w:t xml:space="preserve"> созыва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D5091" w:rsidP="003B11A7">
      <w:pPr>
        <w:widowControl w:val="0"/>
        <w:tabs>
          <w:tab w:val="left" w:pos="4580"/>
          <w:tab w:val="left" w:pos="8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</w:t>
      </w:r>
      <w:r w:rsidR="003B11A7">
        <w:rPr>
          <w:rFonts w:ascii="Times New Roman" w:hAnsi="Times New Roman" w:cs="Times New Roman"/>
          <w:sz w:val="24"/>
          <w:szCs w:val="24"/>
        </w:rPr>
        <w:t>2016</w:t>
      </w:r>
      <w:r w:rsidR="00774D7A">
        <w:rPr>
          <w:rFonts w:ascii="Times New Roman" w:hAnsi="Times New Roman" w:cs="Times New Roman"/>
          <w:sz w:val="24"/>
          <w:szCs w:val="24"/>
        </w:rPr>
        <w:t xml:space="preserve"> г.</w:t>
      </w:r>
      <w:r w:rsidR="00774D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65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6523">
        <w:rPr>
          <w:rFonts w:ascii="Times New Roman" w:hAnsi="Times New Roman" w:cs="Times New Roman"/>
          <w:sz w:val="24"/>
          <w:szCs w:val="24"/>
        </w:rPr>
        <w:t>. В</w:t>
      </w:r>
      <w:r w:rsidR="00234696">
        <w:rPr>
          <w:rFonts w:ascii="Times New Roman" w:hAnsi="Times New Roman" w:cs="Times New Roman"/>
          <w:sz w:val="24"/>
          <w:szCs w:val="24"/>
        </w:rPr>
        <w:t>асильевка</w:t>
      </w:r>
      <w:r w:rsidR="00526523">
        <w:rPr>
          <w:rFonts w:ascii="Times New Roman" w:hAnsi="Times New Roman" w:cs="Times New Roman"/>
          <w:sz w:val="24"/>
          <w:szCs w:val="24"/>
        </w:rPr>
        <w:tab/>
      </w:r>
      <w:r w:rsidR="00526523">
        <w:rPr>
          <w:rFonts w:ascii="Times New Roman" w:hAnsi="Times New Roman" w:cs="Times New Roman"/>
          <w:b/>
          <w:bCs/>
          <w:sz w:val="23"/>
          <w:szCs w:val="23"/>
        </w:rPr>
        <w:t>№</w:t>
      </w:r>
      <w:r>
        <w:rPr>
          <w:rFonts w:ascii="Times New Roman" w:hAnsi="Times New Roman" w:cs="Times New Roman"/>
          <w:b/>
          <w:bCs/>
          <w:sz w:val="23"/>
          <w:szCs w:val="23"/>
        </w:rPr>
        <w:t>145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40" w:right="140"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 утверждении Положения о ежегодном отчете В</w:t>
      </w:r>
      <w:r w:rsidR="003B11A7">
        <w:rPr>
          <w:rFonts w:ascii="Times New Roman" w:hAnsi="Times New Roman" w:cs="Times New Roman"/>
          <w:b/>
          <w:bCs/>
          <w:sz w:val="23"/>
          <w:szCs w:val="23"/>
        </w:rPr>
        <w:t xml:space="preserve">асильевскому </w:t>
      </w:r>
      <w:r>
        <w:rPr>
          <w:rFonts w:ascii="Times New Roman" w:hAnsi="Times New Roman" w:cs="Times New Roman"/>
          <w:b/>
          <w:bCs/>
          <w:sz w:val="23"/>
          <w:szCs w:val="23"/>
        </w:rPr>
        <w:t>сельскому совету Главы В</w:t>
      </w:r>
      <w:r w:rsidR="003B11A7">
        <w:rPr>
          <w:rFonts w:ascii="Times New Roman" w:hAnsi="Times New Roman" w:cs="Times New Roman"/>
          <w:b/>
          <w:bCs/>
          <w:sz w:val="23"/>
          <w:szCs w:val="23"/>
        </w:rPr>
        <w:t>асильевского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сельского поселения о результатах его деятельности и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администрации В</w:t>
      </w:r>
      <w:r w:rsidR="003B11A7">
        <w:rPr>
          <w:rFonts w:ascii="Times New Roman" w:hAnsi="Times New Roman" w:cs="Times New Roman"/>
          <w:b/>
          <w:bCs/>
          <w:sz w:val="24"/>
          <w:szCs w:val="24"/>
        </w:rPr>
        <w:t>асильевского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36 Устава муниципального образования В</w:t>
      </w:r>
      <w:r w:rsidR="003B11A7">
        <w:rPr>
          <w:rFonts w:ascii="Times New Roman" w:hAnsi="Times New Roman" w:cs="Times New Roman"/>
          <w:sz w:val="24"/>
          <w:szCs w:val="24"/>
        </w:rPr>
        <w:t>асильевское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В</w:t>
      </w:r>
      <w:r w:rsidR="003B11A7">
        <w:rPr>
          <w:rFonts w:ascii="Times New Roman" w:hAnsi="Times New Roman" w:cs="Times New Roman"/>
          <w:sz w:val="24"/>
          <w:szCs w:val="24"/>
        </w:rPr>
        <w:t>асильевский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ежегодном отчете В</w:t>
      </w:r>
      <w:r w:rsidR="003B11A7">
        <w:rPr>
          <w:rFonts w:ascii="Times New Roman" w:hAnsi="Times New Roman" w:cs="Times New Roman"/>
          <w:sz w:val="24"/>
          <w:szCs w:val="24"/>
        </w:rPr>
        <w:t>асильевскому</w:t>
      </w:r>
      <w:r>
        <w:rPr>
          <w:rFonts w:ascii="Times New Roman" w:hAnsi="Times New Roman" w:cs="Times New Roman"/>
          <w:sz w:val="24"/>
          <w:szCs w:val="24"/>
        </w:rPr>
        <w:t xml:space="preserve"> сельскому совету Главы В</w:t>
      </w:r>
      <w:r w:rsidR="003B11A7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его деятельности и деятельности администрации В</w:t>
      </w:r>
      <w:r w:rsidR="003B11A7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(прилагается).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информационном стенде в администрации В</w:t>
      </w:r>
      <w:r w:rsidR="003B11A7">
        <w:rPr>
          <w:rFonts w:ascii="Times New Roman" w:hAnsi="Times New Roman" w:cs="Times New Roman"/>
          <w:sz w:val="24"/>
          <w:szCs w:val="24"/>
        </w:rPr>
        <w:t>асильевскому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B11A7">
        <w:rPr>
          <w:rFonts w:ascii="Times New Roman" w:hAnsi="Times New Roman" w:cs="Times New Roman"/>
          <w:sz w:val="24"/>
          <w:szCs w:val="24"/>
        </w:rPr>
        <w:t>асильевка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3B11A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B1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11A7">
        <w:rPr>
          <w:rFonts w:ascii="Times New Roman" w:hAnsi="Times New Roman" w:cs="Times New Roman"/>
          <w:sz w:val="24"/>
          <w:szCs w:val="24"/>
        </w:rPr>
        <w:t>Каманская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3B11A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официальной странице муниципального образования </w:t>
      </w:r>
      <w:r w:rsidR="003B11A7">
        <w:rPr>
          <w:rFonts w:ascii="Times New Roman" w:hAnsi="Times New Roman" w:cs="Times New Roman"/>
          <w:sz w:val="24"/>
          <w:szCs w:val="24"/>
        </w:rPr>
        <w:t>Васильевское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В</w:t>
      </w:r>
      <w:r w:rsidR="003B11A7">
        <w:rPr>
          <w:rFonts w:ascii="Times New Roman" w:hAnsi="Times New Roman" w:cs="Times New Roman"/>
          <w:sz w:val="24"/>
          <w:szCs w:val="24"/>
        </w:rPr>
        <w:t>асильевское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обнародования.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- главу администрации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</w:t>
      </w:r>
      <w:r w:rsidR="0023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В.Д </w:t>
      </w:r>
      <w:proofErr w:type="spellStart"/>
      <w:r w:rsidR="00234696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216A69" w:rsidRDefault="00216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6A69">
          <w:pgSz w:w="11900" w:h="16838"/>
          <w:pgMar w:top="144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6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234696">
        <w:rPr>
          <w:rFonts w:ascii="Times New Roman" w:hAnsi="Times New Roman" w:cs="Times New Roman"/>
          <w:sz w:val="24"/>
          <w:szCs w:val="24"/>
        </w:rPr>
        <w:t xml:space="preserve"> </w:t>
      </w:r>
      <w:r w:rsidR="005D5091">
        <w:rPr>
          <w:rFonts w:ascii="Times New Roman" w:hAnsi="Times New Roman" w:cs="Times New Roman"/>
          <w:sz w:val="24"/>
          <w:szCs w:val="24"/>
        </w:rPr>
        <w:t>23</w:t>
      </w:r>
      <w:r w:rsidR="0023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-й сессии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1-го созыва от</w:t>
      </w:r>
      <w:r w:rsidR="005D5091">
        <w:rPr>
          <w:rFonts w:ascii="Times New Roman" w:hAnsi="Times New Roman" w:cs="Times New Roman"/>
          <w:sz w:val="24"/>
          <w:szCs w:val="24"/>
        </w:rPr>
        <w:t>23.03.</w:t>
      </w:r>
      <w:r w:rsidR="0023469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D5091">
        <w:rPr>
          <w:rFonts w:ascii="Times New Roman" w:hAnsi="Times New Roman" w:cs="Times New Roman"/>
          <w:sz w:val="24"/>
          <w:szCs w:val="24"/>
        </w:rPr>
        <w:t>145</w:t>
      </w:r>
      <w:bookmarkStart w:id="2" w:name="_GoBack"/>
      <w:bookmarkEnd w:id="2"/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00" w:right="400" w:firstLine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Положение о ежегодном отчете В</w:t>
      </w:r>
      <w:r w:rsidR="00234696">
        <w:rPr>
          <w:rFonts w:ascii="Times New Roman" w:hAnsi="Times New Roman" w:cs="Times New Roman"/>
          <w:b/>
          <w:bCs/>
          <w:sz w:val="23"/>
          <w:szCs w:val="23"/>
        </w:rPr>
        <w:t>асильевскому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сельскому совету Главы В</w:t>
      </w:r>
      <w:r w:rsidR="00234696">
        <w:rPr>
          <w:rFonts w:ascii="Times New Roman" w:hAnsi="Times New Roman" w:cs="Times New Roman"/>
          <w:b/>
          <w:bCs/>
          <w:sz w:val="23"/>
          <w:szCs w:val="23"/>
        </w:rPr>
        <w:t>асильевского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сельского поселения о результатах его деятельности и деятельности</w:t>
      </w:r>
    </w:p>
    <w:p w:rsidR="00216A69" w:rsidRDefault="00526523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В</w:t>
      </w:r>
      <w:r w:rsidR="00234696">
        <w:rPr>
          <w:rFonts w:ascii="Times New Roman" w:hAnsi="Times New Roman" w:cs="Times New Roman"/>
          <w:b/>
          <w:bCs/>
          <w:sz w:val="24"/>
          <w:szCs w:val="24"/>
        </w:rPr>
        <w:t>асильевского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1"/>
          <w:numId w:val="2"/>
        </w:numPr>
        <w:tabs>
          <w:tab w:val="clear" w:pos="1440"/>
          <w:tab w:val="num" w:pos="4320"/>
        </w:tabs>
        <w:overflowPunct w:val="0"/>
        <w:autoSpaceDE w:val="0"/>
        <w:autoSpaceDN w:val="0"/>
        <w:adjustRightInd w:val="0"/>
        <w:spacing w:after="0" w:line="240" w:lineRule="auto"/>
        <w:ind w:left="4320" w:hanging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ст. 36 Устава муниципального образования В</w:t>
      </w:r>
      <w:r w:rsidR="00234696">
        <w:rPr>
          <w:rFonts w:ascii="Times New Roman" w:hAnsi="Times New Roman" w:cs="Times New Roman"/>
          <w:sz w:val="24"/>
          <w:szCs w:val="24"/>
        </w:rPr>
        <w:t>асильевское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и устанавливает порядок подготовки, заслушивания, назначения и проведения ежегодного отчета Главы</w:t>
      </w:r>
      <w:r w:rsidR="00234696">
        <w:rPr>
          <w:rFonts w:ascii="Times New Roman" w:hAnsi="Times New Roman" w:cs="Times New Roman"/>
          <w:sz w:val="24"/>
          <w:szCs w:val="24"/>
        </w:rPr>
        <w:t xml:space="preserve"> Васильевского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 перед В</w:t>
      </w:r>
      <w:r w:rsidR="00234696">
        <w:rPr>
          <w:rFonts w:ascii="Times New Roman" w:hAnsi="Times New Roman" w:cs="Times New Roman"/>
          <w:sz w:val="24"/>
          <w:szCs w:val="24"/>
        </w:rPr>
        <w:t>асильевским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советом о результатах его деятельности и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возглавляемой им администрации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 поселения), в том числе о решении вопросов, поставленных В</w:t>
      </w:r>
      <w:r w:rsidR="00234696">
        <w:rPr>
          <w:rFonts w:ascii="Times New Roman" w:hAnsi="Times New Roman" w:cs="Times New Roman"/>
          <w:sz w:val="24"/>
          <w:szCs w:val="24"/>
        </w:rPr>
        <w:t>асильевским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советом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proofErr w:type="gramEnd"/>
    </w:p>
    <w:p w:rsidR="00216A69" w:rsidRDefault="00216A6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сельский</w:t>
      </w:r>
      <w:r>
        <w:rPr>
          <w:rFonts w:ascii="Times New Roman" w:hAnsi="Times New Roman" w:cs="Times New Roman"/>
          <w:sz w:val="24"/>
          <w:szCs w:val="24"/>
        </w:rPr>
        <w:tab/>
        <w:t>совет).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4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полномочий по решению вопросов местного значения.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4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Главы поселения проводится ежегодно на заседании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после принятия решения сельского совета об исполнении бюджета за прошлый год. Отчет назначается и проводится на основании решения сельского совета, содержащего дату, время, место проведения соответствующего заседания, а также перечень вопросов, поставленных сельским советом и направленных Главе поселения в отчетном периоде. Отчет проводится не ранее 30 календарных дней со дня принятия решения В</w:t>
      </w:r>
      <w:r w:rsidR="00234696">
        <w:rPr>
          <w:rFonts w:ascii="Times New Roman" w:hAnsi="Times New Roman" w:cs="Times New Roman"/>
          <w:sz w:val="24"/>
          <w:szCs w:val="24"/>
        </w:rPr>
        <w:t>асильевским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советом о назначении и проведении отчета.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ежегодного отчета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00"/>
        <w:gridCol w:w="1540"/>
        <w:gridCol w:w="1220"/>
        <w:gridCol w:w="1520"/>
        <w:gridCol w:w="1700"/>
        <w:gridCol w:w="1660"/>
      </w:tblGrid>
      <w:tr w:rsidR="00216A69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следующую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информацию:</w:t>
            </w:r>
          </w:p>
        </w:tc>
      </w:tr>
      <w:tr w:rsidR="00216A69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A69" w:rsidRDefault="005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</w:tbl>
    <w:p w:rsidR="00216A69" w:rsidRDefault="00216A6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 исполнении полномочий Главы поселения и Главы Администрации поселения по решению вопросов местного значения, определенных Уставом поселения.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5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достигнутых показателях эффективности деятельности органов местного самоуправления.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отдельных государственных полномочий, переданных органам местного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федеральными законами и законами Республики Крым. 2.5. О решении вопросов, поставленных В</w:t>
      </w:r>
      <w:r w:rsidR="00234696">
        <w:rPr>
          <w:rFonts w:ascii="Times New Roman" w:hAnsi="Times New Roman" w:cs="Times New Roman"/>
          <w:sz w:val="24"/>
          <w:szCs w:val="24"/>
        </w:rPr>
        <w:t>асильевским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советом, которые направлялись Главе поселения в отчетном периоде. 2.6. Задачи Администрации поселения на предстоящий период (год), сформированные на основе анализа деятельности за предыдущий период.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240" w:right="540" w:hanging="3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представления текста отчетного доклада Главы поселения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Совет депутатов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234696" w:rsidRDefault="00526523" w:rsidP="0023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Текст доклада Главы поселения представляется в В</w:t>
      </w:r>
      <w:r w:rsidR="00234696">
        <w:rPr>
          <w:rFonts w:ascii="Times New Roman" w:hAnsi="Times New Roman" w:cs="Times New Roman"/>
          <w:sz w:val="24"/>
          <w:szCs w:val="24"/>
        </w:rPr>
        <w:t>асильевский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3469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ge5"/>
      <w:bookmarkEnd w:id="3"/>
      <w:r>
        <w:rPr>
          <w:rFonts w:ascii="Times New Roman" w:hAnsi="Times New Roman" w:cs="Times New Roman"/>
          <w:sz w:val="24"/>
          <w:szCs w:val="24"/>
        </w:rPr>
        <w:t>чем за 20 календарных дней до даты проведения заседания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совета, посвященного отчету.. </w:t>
      </w:r>
    </w:p>
    <w:p w:rsidR="00234696" w:rsidRDefault="00526523" w:rsidP="0023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Текст доклада Главы поселения предварительно рассматривается на заседаниях постоянных депутатских комиссий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не позднее чем за 15 календарных дней до заседания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будет заслушиваться отчет.</w:t>
      </w:r>
    </w:p>
    <w:p w:rsidR="00216A69" w:rsidRDefault="00526523" w:rsidP="0023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Комиссии готовят дополнительные вопросы Главе поселения, которые доводятся до него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заслушивания отчета на заседании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216A6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tabs>
          <w:tab w:val="left" w:pos="980"/>
          <w:tab w:val="left" w:pos="2980"/>
          <w:tab w:val="left" w:pos="5360"/>
          <w:tab w:val="left" w:pos="6900"/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заслушивания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34696" w:rsidRDefault="00526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заседание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совета, на котором заслушивается отчет Главы поселения, приглашаются заместители Главы, руководители органов Администрации, представители общественности, средств массовой информации. </w:t>
      </w:r>
    </w:p>
    <w:p w:rsidR="00234696" w:rsidRDefault="00526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Процедура отчета включает в себя доклад Главы поселения, который произносится им лично, а также ответы на вопросы депутатских комиссий и депутатов. </w:t>
      </w:r>
    </w:p>
    <w:p w:rsidR="00234696" w:rsidRDefault="00526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результатам отчета В</w:t>
      </w:r>
      <w:r w:rsidR="00234696">
        <w:rPr>
          <w:rFonts w:ascii="Times New Roman" w:hAnsi="Times New Roman" w:cs="Times New Roman"/>
          <w:sz w:val="24"/>
          <w:szCs w:val="24"/>
        </w:rPr>
        <w:t>асильевским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советом принимается решение об оценке результатов деятельности Главы поселения и деятельности Администрации поселения, в том числе по решению вопросов, поставленных В</w:t>
      </w:r>
      <w:r w:rsidR="00234696">
        <w:rPr>
          <w:rFonts w:ascii="Times New Roman" w:hAnsi="Times New Roman" w:cs="Times New Roman"/>
          <w:sz w:val="24"/>
          <w:szCs w:val="24"/>
        </w:rPr>
        <w:t>асильевским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советом. Решение принимается открытым голосованием. Результат голосования признается действительным, если за него высказалось более половины от установленной численности депутатов сельского совета. Данный результат указывается в решении сельского совета, в которое также могут быть включены рекомендации сельского совета Главе поселения, направленные на более эффективное выполнение вопросов местного значения. Решение подписывается председателем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совета. </w:t>
      </w:r>
    </w:p>
    <w:p w:rsidR="00216A69" w:rsidRDefault="00526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Неудовлетворительная оценка деятельности Главы поселения по результатам его ежегодного отчета перед В</w:t>
      </w:r>
      <w:r w:rsidR="00234696">
        <w:rPr>
          <w:rFonts w:ascii="Times New Roman" w:hAnsi="Times New Roman" w:cs="Times New Roman"/>
          <w:sz w:val="24"/>
          <w:szCs w:val="24"/>
        </w:rPr>
        <w:t>асильевским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советом, данная два года подряд, является основанием для рассмотрения вопроса об удалении Главы поселения в отставку в соответствии со ст. 74.1 Федерального закона N 131-ФЗ "Об общих принципах организации местного самоуправления в Российской Федерации" и Уставом муниципального образования В</w:t>
      </w:r>
      <w:r w:rsidR="00234696">
        <w:rPr>
          <w:rFonts w:ascii="Times New Roman" w:hAnsi="Times New Roman" w:cs="Times New Roman"/>
          <w:sz w:val="24"/>
          <w:szCs w:val="24"/>
        </w:rPr>
        <w:t>асильевское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proofErr w:type="gramEnd"/>
    </w:p>
    <w:p w:rsidR="00216A69" w:rsidRDefault="00216A6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6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сельского Совета, отчет Главы поселения подлежат официальному опубликованию.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16A69" w:rsidRDefault="00526523">
      <w:pPr>
        <w:widowControl w:val="0"/>
        <w:numPr>
          <w:ilvl w:val="0"/>
          <w:numId w:val="6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норм настоящего Положения осуществляет председатель В</w:t>
      </w:r>
      <w:r w:rsidR="00234696">
        <w:rPr>
          <w:rFonts w:ascii="Times New Roman" w:hAnsi="Times New Roman" w:cs="Times New Roman"/>
          <w:sz w:val="24"/>
          <w:szCs w:val="24"/>
        </w:rPr>
        <w:t>асильевского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совета. </w:t>
      </w:r>
    </w:p>
    <w:p w:rsidR="00216A69" w:rsidRDefault="00216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A69">
      <w:pgSz w:w="11906" w:h="16838"/>
      <w:pgMar w:top="1181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3"/>
    <w:rsid w:val="000057D8"/>
    <w:rsid w:val="00212AC1"/>
    <w:rsid w:val="00216A69"/>
    <w:rsid w:val="00234696"/>
    <w:rsid w:val="003B11A7"/>
    <w:rsid w:val="004F3778"/>
    <w:rsid w:val="00526523"/>
    <w:rsid w:val="005D5091"/>
    <w:rsid w:val="00774D7A"/>
    <w:rsid w:val="00E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Elvina</cp:lastModifiedBy>
  <cp:revision>8</cp:revision>
  <cp:lastPrinted>2016-03-22T11:37:00Z</cp:lastPrinted>
  <dcterms:created xsi:type="dcterms:W3CDTF">2016-02-26T12:26:00Z</dcterms:created>
  <dcterms:modified xsi:type="dcterms:W3CDTF">2016-03-26T17:24:00Z</dcterms:modified>
</cp:coreProperties>
</file>