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9288"/>
      </w:tblGrid>
      <w:tr w:rsidR="00C83A4F" w:rsidRPr="00F31995">
        <w:trPr>
          <w:trHeight w:val="1288"/>
        </w:trPr>
        <w:tc>
          <w:tcPr>
            <w:tcW w:w="9288" w:type="dxa"/>
          </w:tcPr>
          <w:p w:rsidR="00C83A4F" w:rsidRPr="00F31995" w:rsidRDefault="00C83A4F" w:rsidP="00C80467">
            <w:pPr>
              <w:numPr>
                <w:ilvl w:val="0"/>
                <w:numId w:val="1"/>
              </w:numPr>
              <w:tabs>
                <w:tab w:val="clear" w:pos="0"/>
              </w:tabs>
              <w:spacing w:before="100" w:beforeAutospacing="1" w:after="100" w:afterAutospacing="1"/>
              <w:ind w:left="0" w:firstLine="0"/>
              <w:jc w:val="both"/>
              <w:outlineLvl w:val="3"/>
              <w:rPr>
                <w:b/>
                <w:bCs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8pt;margin-top:1.2pt;width:42.1pt;height:57.35pt;z-index:-251658240;mso-wrap-edited:f" fillcolor="window">
                  <v:imagedata r:id="rId5" o:title="" grayscale="t" bilevel="t"/>
                  <w10:anchorlock/>
                </v:shape>
                <o:OLEObject Type="Embed" ProgID="Word.Picture.8" ShapeID="_x0000_s1026" DrawAspect="Content" ObjectID="_1512985808" r:id="rId6"/>
              </w:pict>
            </w:r>
          </w:p>
          <w:p w:rsidR="00C83A4F" w:rsidRPr="00F31995" w:rsidRDefault="00C83A4F" w:rsidP="00C80467">
            <w:pPr>
              <w:numPr>
                <w:ilvl w:val="0"/>
                <w:numId w:val="1"/>
              </w:numPr>
              <w:tabs>
                <w:tab w:val="clear" w:pos="0"/>
              </w:tabs>
              <w:spacing w:before="100" w:beforeAutospacing="1" w:after="100" w:afterAutospacing="1"/>
              <w:ind w:left="0" w:firstLine="0"/>
              <w:outlineLvl w:val="3"/>
              <w:rPr>
                <w:b/>
                <w:bCs/>
                <w:lang w:eastAsia="ru-RU"/>
              </w:rPr>
            </w:pPr>
            <w:r w:rsidRPr="00F31995">
              <w:rPr>
                <w:b/>
                <w:bCs/>
                <w:lang w:eastAsia="ru-RU"/>
              </w:rPr>
              <w:t xml:space="preserve">                                                                  </w:t>
            </w:r>
          </w:p>
          <w:p w:rsidR="00C83A4F" w:rsidRPr="00F31995" w:rsidRDefault="00C83A4F" w:rsidP="00C80467">
            <w:pPr>
              <w:numPr>
                <w:ilvl w:val="0"/>
                <w:numId w:val="1"/>
              </w:numPr>
              <w:tabs>
                <w:tab w:val="clear" w:pos="0"/>
              </w:tabs>
              <w:spacing w:before="100" w:beforeAutospacing="1" w:after="100" w:afterAutospacing="1"/>
              <w:ind w:left="0" w:firstLine="0"/>
              <w:jc w:val="both"/>
              <w:outlineLvl w:val="3"/>
              <w:rPr>
                <w:b/>
                <w:bCs/>
                <w:lang w:eastAsia="ru-RU"/>
              </w:rPr>
            </w:pPr>
          </w:p>
        </w:tc>
      </w:tr>
      <w:tr w:rsidR="00C83A4F" w:rsidRPr="00F31995" w:rsidTr="00F26DE4">
        <w:trPr>
          <w:trHeight w:val="858"/>
        </w:trPr>
        <w:tc>
          <w:tcPr>
            <w:tcW w:w="9288" w:type="dxa"/>
          </w:tcPr>
          <w:p w:rsidR="00C83A4F" w:rsidRDefault="00C83A4F" w:rsidP="00C80467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31995">
              <w:rPr>
                <w:b/>
                <w:bCs/>
                <w:sz w:val="28"/>
                <w:szCs w:val="28"/>
                <w:lang w:eastAsia="ru-RU"/>
              </w:rPr>
              <w:t>РЕСПУБЛИКИ КРЫМ</w:t>
            </w:r>
          </w:p>
          <w:p w:rsidR="00C83A4F" w:rsidRPr="00D94B6C" w:rsidRDefault="00C83A4F" w:rsidP="00C80467">
            <w:pPr>
              <w:pStyle w:val="Heading3"/>
              <w:ind w:left="708" w:right="169" w:hanging="708"/>
              <w:jc w:val="left"/>
              <w:rPr>
                <w:caps/>
              </w:rPr>
            </w:pPr>
            <w:r w:rsidRPr="00D94B6C">
              <w:rPr>
                <w:caps/>
              </w:rPr>
              <w:t xml:space="preserve">                                                   </w:t>
            </w:r>
            <w:r>
              <w:rPr>
                <w:caps/>
              </w:rPr>
              <w:t>Белогорский район</w:t>
            </w:r>
            <w:r w:rsidRPr="00D94B6C">
              <w:rPr>
                <w:caps/>
              </w:rPr>
              <w:t xml:space="preserve"> </w:t>
            </w:r>
          </w:p>
          <w:p w:rsidR="00C83A4F" w:rsidRPr="00D94B6C" w:rsidRDefault="00C83A4F" w:rsidP="00C80467">
            <w:pPr>
              <w:pStyle w:val="Heading3"/>
              <w:ind w:left="708" w:right="169" w:hanging="708"/>
              <w:jc w:val="left"/>
              <w:rPr>
                <w:caps/>
                <w:sz w:val="28"/>
                <w:szCs w:val="28"/>
              </w:rPr>
            </w:pPr>
            <w:r w:rsidRPr="00D94B6C">
              <w:rPr>
                <w:caps/>
              </w:rPr>
              <w:t xml:space="preserve">   </w:t>
            </w:r>
            <w:r>
              <w:rPr>
                <w:caps/>
              </w:rPr>
              <w:t xml:space="preserve">                          </w:t>
            </w:r>
            <w:r w:rsidRPr="00D94B6C">
              <w:rPr>
                <w:caps/>
              </w:rPr>
              <w:t xml:space="preserve">      </w:t>
            </w:r>
            <w:r>
              <w:rPr>
                <w:caps/>
              </w:rPr>
              <w:t>Васильевское сельское поселение</w:t>
            </w:r>
          </w:p>
          <w:p w:rsidR="00C83A4F" w:rsidRPr="00F26DE4" w:rsidRDefault="00C83A4F" w:rsidP="00CD3332">
            <w:pPr>
              <w:tabs>
                <w:tab w:val="left" w:pos="7786"/>
              </w:tabs>
              <w:ind w:right="169" w:hanging="187"/>
              <w:rPr>
                <w:b/>
                <w:bCs/>
                <w:lang w:eastAsia="ru-RU"/>
              </w:rPr>
            </w:pPr>
            <w:r>
              <w:t xml:space="preserve">                                                   </w:t>
            </w:r>
            <w:r w:rsidRPr="00F26DE4">
              <w:rPr>
                <w:b/>
              </w:rPr>
              <w:t xml:space="preserve">Васильевский сельский совет                                                                    </w:t>
            </w:r>
          </w:p>
        </w:tc>
      </w:tr>
      <w:tr w:rsidR="00C83A4F" w:rsidRPr="00F31995" w:rsidTr="00F26DE4">
        <w:trPr>
          <w:trHeight w:val="265"/>
        </w:trPr>
        <w:tc>
          <w:tcPr>
            <w:tcW w:w="9288" w:type="dxa"/>
          </w:tcPr>
          <w:p w:rsidR="00C83A4F" w:rsidRPr="00F26DE4" w:rsidRDefault="00C83A4F" w:rsidP="00F26DE4">
            <w:pPr>
              <w:keepNext/>
              <w:spacing w:before="240" w:after="60"/>
              <w:outlineLvl w:val="1"/>
              <w:rPr>
                <w:bCs/>
                <w:sz w:val="28"/>
                <w:szCs w:val="28"/>
                <w:lang w:eastAsia="ru-RU"/>
              </w:rPr>
            </w:pPr>
            <w:r w:rsidRPr="00F26DE4">
              <w:rPr>
                <w:bCs/>
                <w:sz w:val="28"/>
                <w:szCs w:val="28"/>
                <w:lang w:eastAsia="ru-RU"/>
              </w:rPr>
              <w:t xml:space="preserve">                                              </w:t>
            </w:r>
            <w:r>
              <w:rPr>
                <w:bCs/>
                <w:sz w:val="28"/>
                <w:szCs w:val="28"/>
                <w:lang w:eastAsia="ru-RU"/>
              </w:rPr>
              <w:t xml:space="preserve">   с</w:t>
            </w:r>
            <w:r w:rsidRPr="00F26DE4">
              <w:rPr>
                <w:bCs/>
                <w:sz w:val="28"/>
                <w:szCs w:val="28"/>
                <w:lang w:eastAsia="ru-RU"/>
              </w:rPr>
              <w:t xml:space="preserve">ессия 1-го созыва  </w:t>
            </w:r>
          </w:p>
        </w:tc>
      </w:tr>
      <w:tr w:rsidR="00C83A4F" w:rsidRPr="00F31995">
        <w:tc>
          <w:tcPr>
            <w:tcW w:w="9288" w:type="dxa"/>
          </w:tcPr>
          <w:p w:rsidR="00C83A4F" w:rsidRPr="00F31995" w:rsidRDefault="00C83A4F" w:rsidP="00C8046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                  РЕШЕНИЕ</w:t>
            </w:r>
          </w:p>
          <w:p w:rsidR="00C83A4F" w:rsidRPr="00F31995" w:rsidRDefault="00C83A4F" w:rsidP="007F7F7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    18 декабря  2015 года</w:t>
            </w:r>
            <w:r w:rsidRPr="00F31995">
              <w:rPr>
                <w:lang w:eastAsia="ru-RU"/>
              </w:rPr>
              <w:t xml:space="preserve"> </w:t>
            </w:r>
            <w:r w:rsidRPr="00F31995">
              <w:rPr>
                <w:lang w:eastAsia="ru-RU"/>
              </w:rPr>
              <w:tab/>
            </w:r>
            <w:r>
              <w:rPr>
                <w:lang w:eastAsia="ru-RU"/>
              </w:rPr>
              <w:t xml:space="preserve">        </w:t>
            </w:r>
            <w:r w:rsidRPr="00F31995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                                 </w:t>
            </w:r>
            <w:r w:rsidRPr="00F31995">
              <w:rPr>
                <w:lang w:eastAsia="ru-RU"/>
              </w:rPr>
              <w:tab/>
            </w:r>
            <w:r w:rsidRPr="00F31995">
              <w:rPr>
                <w:lang w:eastAsia="ru-RU"/>
              </w:rPr>
              <w:tab/>
            </w:r>
            <w:r>
              <w:rPr>
                <w:lang w:eastAsia="ru-RU"/>
              </w:rPr>
              <w:t xml:space="preserve">                 </w:t>
            </w:r>
            <w:r w:rsidRPr="00F31995">
              <w:rPr>
                <w:lang w:eastAsia="ru-RU"/>
              </w:rPr>
              <w:t xml:space="preserve">№ </w:t>
            </w:r>
            <w:r>
              <w:rPr>
                <w:lang w:eastAsia="ru-RU"/>
              </w:rPr>
              <w:t>124</w:t>
            </w:r>
          </w:p>
        </w:tc>
      </w:tr>
    </w:tbl>
    <w:p w:rsidR="00C83A4F" w:rsidRDefault="00C83A4F" w:rsidP="000D039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C83A4F" w:rsidRDefault="00C83A4F" w:rsidP="000D0399">
      <w:pPr>
        <w:ind w:right="169" w:hanging="187"/>
      </w:pPr>
      <w:r>
        <w:t xml:space="preserve">                                                                                                                        </w:t>
      </w:r>
    </w:p>
    <w:p w:rsidR="00C83A4F" w:rsidRPr="00A9488F" w:rsidRDefault="00C83A4F" w:rsidP="0017700F">
      <w:pPr>
        <w:pStyle w:val="Heading1"/>
        <w:spacing w:before="0" w:after="0" w:line="240" w:lineRule="atLeast"/>
        <w:rPr>
          <w:rFonts w:ascii="Times New Roman" w:hAnsi="Times New Roman"/>
          <w:b w:val="0"/>
          <w:bCs w:val="0"/>
          <w:i/>
          <w:sz w:val="24"/>
          <w:szCs w:val="24"/>
        </w:rPr>
      </w:pPr>
      <w:r w:rsidRPr="0017700F">
        <w:rPr>
          <w:i/>
          <w:iCs/>
        </w:rPr>
        <w:t xml:space="preserve"> </w:t>
      </w:r>
      <w:r w:rsidRPr="00A9488F">
        <w:rPr>
          <w:rFonts w:ascii="Times New Roman" w:hAnsi="Times New Roman"/>
          <w:b w:val="0"/>
          <w:bCs w:val="0"/>
          <w:i/>
          <w:sz w:val="24"/>
          <w:szCs w:val="24"/>
        </w:rPr>
        <w:t xml:space="preserve">Об утверждении Порядка принятия решений </w:t>
      </w:r>
    </w:p>
    <w:p w:rsidR="00C83A4F" w:rsidRPr="00A9488F" w:rsidRDefault="00C83A4F" w:rsidP="0017700F">
      <w:pPr>
        <w:pStyle w:val="Heading1"/>
        <w:spacing w:before="0" w:after="0" w:line="240" w:lineRule="atLeast"/>
        <w:rPr>
          <w:rFonts w:ascii="Times New Roman" w:hAnsi="Times New Roman"/>
          <w:b w:val="0"/>
          <w:bCs w:val="0"/>
          <w:i/>
          <w:sz w:val="24"/>
          <w:szCs w:val="24"/>
        </w:rPr>
      </w:pPr>
      <w:r w:rsidRPr="00A9488F">
        <w:rPr>
          <w:rFonts w:ascii="Times New Roman" w:hAnsi="Times New Roman"/>
          <w:b w:val="0"/>
          <w:bCs w:val="0"/>
          <w:i/>
          <w:sz w:val="24"/>
          <w:szCs w:val="24"/>
        </w:rPr>
        <w:t xml:space="preserve">о заключении муниципальных контрактов на </w:t>
      </w:r>
    </w:p>
    <w:p w:rsidR="00C83A4F" w:rsidRPr="00A9488F" w:rsidRDefault="00C83A4F" w:rsidP="0017700F">
      <w:pPr>
        <w:pStyle w:val="Heading1"/>
        <w:spacing w:before="0" w:after="0" w:line="240" w:lineRule="atLeast"/>
        <w:rPr>
          <w:rFonts w:ascii="Times New Roman" w:hAnsi="Times New Roman"/>
          <w:b w:val="0"/>
          <w:bCs w:val="0"/>
          <w:i/>
          <w:sz w:val="24"/>
          <w:szCs w:val="24"/>
        </w:rPr>
      </w:pPr>
      <w:r w:rsidRPr="00A9488F">
        <w:rPr>
          <w:rFonts w:ascii="Times New Roman" w:hAnsi="Times New Roman"/>
          <w:b w:val="0"/>
          <w:bCs w:val="0"/>
          <w:i/>
          <w:sz w:val="24"/>
          <w:szCs w:val="24"/>
        </w:rPr>
        <w:t xml:space="preserve">поставку товаров, выполнение работ, оказание </w:t>
      </w:r>
    </w:p>
    <w:p w:rsidR="00C83A4F" w:rsidRPr="00A9488F" w:rsidRDefault="00C83A4F" w:rsidP="0017700F">
      <w:pPr>
        <w:pStyle w:val="Heading1"/>
        <w:spacing w:before="0" w:after="0" w:line="240" w:lineRule="atLeast"/>
        <w:rPr>
          <w:rFonts w:ascii="Times New Roman" w:hAnsi="Times New Roman"/>
          <w:b w:val="0"/>
          <w:bCs w:val="0"/>
          <w:i/>
          <w:sz w:val="24"/>
          <w:szCs w:val="24"/>
        </w:rPr>
      </w:pPr>
      <w:r w:rsidRPr="00A9488F">
        <w:rPr>
          <w:rFonts w:ascii="Times New Roman" w:hAnsi="Times New Roman"/>
          <w:b w:val="0"/>
          <w:bCs w:val="0"/>
          <w:i/>
          <w:sz w:val="24"/>
          <w:szCs w:val="24"/>
        </w:rPr>
        <w:t xml:space="preserve">услуг для обеспечения муниципальных нужд </w:t>
      </w:r>
    </w:p>
    <w:p w:rsidR="00C83A4F" w:rsidRPr="00A9488F" w:rsidRDefault="00C83A4F" w:rsidP="0017700F">
      <w:pPr>
        <w:pStyle w:val="Heading1"/>
        <w:spacing w:before="0" w:after="0" w:line="240" w:lineRule="atLeast"/>
        <w:rPr>
          <w:rFonts w:ascii="Times New Roman" w:hAnsi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sz w:val="24"/>
          <w:szCs w:val="24"/>
        </w:rPr>
        <w:t>Васильевского сельского поселения</w:t>
      </w:r>
      <w:r w:rsidRPr="00A9488F">
        <w:rPr>
          <w:rFonts w:ascii="Times New Roman" w:hAnsi="Times New Roman"/>
          <w:b w:val="0"/>
          <w:bCs w:val="0"/>
          <w:i/>
          <w:sz w:val="24"/>
          <w:szCs w:val="24"/>
        </w:rPr>
        <w:t xml:space="preserve">, на срок, </w:t>
      </w:r>
    </w:p>
    <w:p w:rsidR="00C83A4F" w:rsidRPr="00A9488F" w:rsidRDefault="00C83A4F" w:rsidP="0017700F">
      <w:pPr>
        <w:pStyle w:val="Heading1"/>
        <w:spacing w:before="0" w:after="0" w:line="240" w:lineRule="atLeast"/>
        <w:rPr>
          <w:rFonts w:ascii="Times New Roman" w:hAnsi="Times New Roman"/>
          <w:b w:val="0"/>
          <w:bCs w:val="0"/>
          <w:i/>
          <w:sz w:val="24"/>
          <w:szCs w:val="24"/>
        </w:rPr>
      </w:pPr>
      <w:r w:rsidRPr="00A9488F">
        <w:rPr>
          <w:rFonts w:ascii="Times New Roman" w:hAnsi="Times New Roman"/>
          <w:b w:val="0"/>
          <w:bCs w:val="0"/>
          <w:i/>
          <w:sz w:val="24"/>
          <w:szCs w:val="24"/>
        </w:rPr>
        <w:t>превышающий срок действия утвержденных</w:t>
      </w:r>
    </w:p>
    <w:p w:rsidR="00C83A4F" w:rsidRPr="00A9488F" w:rsidRDefault="00C83A4F" w:rsidP="0017700F">
      <w:pPr>
        <w:pStyle w:val="Heading1"/>
        <w:spacing w:before="0" w:after="0" w:line="240" w:lineRule="atLeast"/>
        <w:rPr>
          <w:rFonts w:ascii="Times New Roman" w:hAnsi="Times New Roman"/>
          <w:b w:val="0"/>
          <w:bCs w:val="0"/>
          <w:i/>
          <w:sz w:val="24"/>
          <w:szCs w:val="24"/>
        </w:rPr>
      </w:pPr>
      <w:r w:rsidRPr="00A9488F">
        <w:rPr>
          <w:rFonts w:ascii="Times New Roman" w:hAnsi="Times New Roman"/>
          <w:b w:val="0"/>
          <w:bCs w:val="0"/>
          <w:i/>
          <w:sz w:val="24"/>
          <w:szCs w:val="24"/>
        </w:rPr>
        <w:t>лимитов бюджетных обязательств</w:t>
      </w:r>
    </w:p>
    <w:p w:rsidR="00C83A4F" w:rsidRPr="00FF51FE" w:rsidRDefault="00C83A4F" w:rsidP="000D0399">
      <w:pPr>
        <w:ind w:right="169"/>
      </w:pPr>
    </w:p>
    <w:p w:rsidR="00C83A4F" w:rsidRPr="00FF51FE" w:rsidRDefault="00C83A4F" w:rsidP="008133B2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FF51FE">
        <w:rPr>
          <w:lang w:eastAsia="ru-RU"/>
        </w:rPr>
        <w:t xml:space="preserve">В соответствии со статьей </w:t>
      </w:r>
      <w:r>
        <w:rPr>
          <w:lang w:eastAsia="ru-RU"/>
        </w:rPr>
        <w:t>72</w:t>
      </w:r>
      <w:r w:rsidRPr="00FF51FE">
        <w:rPr>
          <w:lang w:eastAsia="ru-RU"/>
        </w:rPr>
        <w:t xml:space="preserve"> Бюджетного кодекса Российской Федерации,</w:t>
      </w:r>
      <w:r>
        <w:rPr>
          <w:lang w:eastAsia="ru-RU"/>
        </w:rPr>
        <w:t xml:space="preserve"> постановлением Совета министров Республики Крым от 31 марта 2015 года №163 «Об утверждении Порядка принятия решений  о заключении государственных контрактов на поставку товаров, выполнение работ, оказание услуг для обеспечения государственных нужд Республики Крым на срок, превышающий срок действия утвержденных  лимитов бюджетных обязательств»</w:t>
      </w:r>
    </w:p>
    <w:p w:rsidR="00C83A4F" w:rsidRPr="00FF51FE" w:rsidRDefault="00C83A4F" w:rsidP="008133B2">
      <w:pPr>
        <w:autoSpaceDE w:val="0"/>
        <w:autoSpaceDN w:val="0"/>
        <w:adjustRightInd w:val="0"/>
        <w:ind w:firstLine="708"/>
        <w:rPr>
          <w:lang w:eastAsia="ru-RU"/>
        </w:rPr>
      </w:pPr>
    </w:p>
    <w:p w:rsidR="00C83A4F" w:rsidRPr="00FF51FE" w:rsidRDefault="00C83A4F" w:rsidP="00FF51FE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                                      Васильевский сельский совет РЕШИЛ</w:t>
      </w:r>
      <w:r w:rsidRPr="00FF51FE">
        <w:rPr>
          <w:lang w:eastAsia="ru-RU"/>
        </w:rPr>
        <w:t>:</w:t>
      </w:r>
    </w:p>
    <w:p w:rsidR="00C83A4F" w:rsidRPr="00FF51FE" w:rsidRDefault="00C83A4F" w:rsidP="00CD3332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</w:p>
    <w:p w:rsidR="00C83A4F" w:rsidRPr="00FF51FE" w:rsidRDefault="00C83A4F" w:rsidP="00F8150B">
      <w:pPr>
        <w:jc w:val="both"/>
        <w:rPr>
          <w:lang w:eastAsia="ru-RU"/>
        </w:rPr>
      </w:pPr>
      <w:r>
        <w:rPr>
          <w:lang w:eastAsia="ru-RU"/>
        </w:rPr>
        <w:t xml:space="preserve">         1</w:t>
      </w:r>
      <w:r w:rsidRPr="00FF51FE">
        <w:rPr>
          <w:lang w:eastAsia="ru-RU"/>
        </w:rPr>
        <w:t xml:space="preserve">.Утвердить </w:t>
      </w:r>
      <w:r>
        <w:rPr>
          <w:lang w:eastAsia="ru-RU"/>
        </w:rPr>
        <w:t>прилагаемый Порядок</w:t>
      </w:r>
      <w:r w:rsidRPr="00F8150B">
        <w:rPr>
          <w:color w:val="000000"/>
          <w:lang w:eastAsia="ru-RU"/>
        </w:rPr>
        <w:t xml:space="preserve"> </w:t>
      </w:r>
      <w:r w:rsidRPr="00C95393">
        <w:rPr>
          <w:color w:val="000000"/>
          <w:lang w:eastAsia="ru-RU"/>
        </w:rPr>
        <w:t xml:space="preserve">принятия решений о заключении муниципальных  контрактов на поставку товаров, выполнение работ, оказание услуг для обеспечения муниципальных нужд муниципального образования </w:t>
      </w:r>
      <w:r>
        <w:rPr>
          <w:color w:val="000000"/>
          <w:lang w:eastAsia="ru-RU"/>
        </w:rPr>
        <w:t>Васильевское сельское поселение Белогорского</w:t>
      </w:r>
      <w:r w:rsidRPr="00C95393">
        <w:rPr>
          <w:color w:val="000000"/>
          <w:lang w:eastAsia="ru-RU"/>
        </w:rPr>
        <w:t xml:space="preserve"> район</w:t>
      </w:r>
      <w:r>
        <w:rPr>
          <w:color w:val="000000"/>
          <w:lang w:eastAsia="ru-RU"/>
        </w:rPr>
        <w:t>а</w:t>
      </w:r>
      <w:r w:rsidRPr="00C95393">
        <w:rPr>
          <w:color w:val="000000"/>
          <w:lang w:eastAsia="ru-RU"/>
        </w:rPr>
        <w:t xml:space="preserve"> Республики Крым на срок, превышающий срок действия утвержденных лимитов бюджетных</w:t>
      </w:r>
      <w:r w:rsidRPr="00C95393">
        <w:rPr>
          <w:color w:val="000000"/>
          <w:sz w:val="28"/>
          <w:szCs w:val="28"/>
          <w:lang w:eastAsia="ru-RU"/>
        </w:rPr>
        <w:t xml:space="preserve"> </w:t>
      </w:r>
      <w:r w:rsidRPr="00C95393">
        <w:rPr>
          <w:color w:val="000000"/>
          <w:lang w:eastAsia="ru-RU"/>
        </w:rPr>
        <w:t>обязательств</w:t>
      </w:r>
      <w:r w:rsidRPr="00FF51FE">
        <w:rPr>
          <w:lang w:eastAsia="ru-RU"/>
        </w:rPr>
        <w:t>.</w:t>
      </w:r>
    </w:p>
    <w:p w:rsidR="00C83A4F" w:rsidRPr="00D82DD7" w:rsidRDefault="00C83A4F" w:rsidP="00D82DD7">
      <w:pPr>
        <w:ind w:firstLine="540"/>
        <w:jc w:val="both"/>
        <w:rPr>
          <w:lang w:eastAsia="ru-RU"/>
        </w:rPr>
      </w:pPr>
      <w:r>
        <w:rPr>
          <w:lang w:eastAsia="ru-RU"/>
        </w:rPr>
        <w:t xml:space="preserve"> 2.Р</w:t>
      </w:r>
      <w:r w:rsidRPr="00D82DD7">
        <w:rPr>
          <w:lang w:eastAsia="ru-RU"/>
        </w:rPr>
        <w:t>азработать и утвердить Правила принятия решений о заключении муниципальных контрактов на поставку товаров, выполнение работ, оказание услуг для обеспечения муниципальных нужд  на срок, превышающий срок действия утвержденных лимитов бюджетных обязательств.</w:t>
      </w:r>
    </w:p>
    <w:p w:rsidR="00C83A4F" w:rsidRPr="00226CD3" w:rsidRDefault="00C83A4F" w:rsidP="00D82DD7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  3</w:t>
      </w:r>
      <w:r w:rsidRPr="00FF51FE">
        <w:rPr>
          <w:lang w:eastAsia="ru-RU"/>
        </w:rPr>
        <w:t>.</w:t>
      </w:r>
      <w:r w:rsidRPr="00D82DD7">
        <w:rPr>
          <w:lang w:eastAsia="ru-RU"/>
        </w:rPr>
        <w:t xml:space="preserve"> </w:t>
      </w:r>
      <w:r w:rsidRPr="00FF51FE">
        <w:rPr>
          <w:lang w:eastAsia="ru-RU"/>
        </w:rPr>
        <w:t>Контроль за испо</w:t>
      </w:r>
      <w:r>
        <w:rPr>
          <w:lang w:eastAsia="ru-RU"/>
        </w:rPr>
        <w:t>лнением настоящего решения</w:t>
      </w:r>
      <w:r w:rsidRPr="00FF51FE">
        <w:rPr>
          <w:lang w:eastAsia="ru-RU"/>
        </w:rPr>
        <w:t xml:space="preserve"> возложить </w:t>
      </w:r>
      <w:r>
        <w:rPr>
          <w:lang w:eastAsia="ru-RU"/>
        </w:rPr>
        <w:t xml:space="preserve">на        </w:t>
      </w:r>
      <w:r w:rsidRPr="00226CD3">
        <w:rPr>
          <w:lang w:eastAsia="ru-RU"/>
        </w:rPr>
        <w:t xml:space="preserve"> </w:t>
      </w:r>
      <w:r>
        <w:rPr>
          <w:lang w:eastAsia="ru-RU"/>
        </w:rPr>
        <w:t xml:space="preserve"> главу</w:t>
      </w:r>
      <w:r w:rsidRPr="00226CD3">
        <w:rPr>
          <w:lang w:eastAsia="ru-RU"/>
        </w:rPr>
        <w:t xml:space="preserve">  администрации </w:t>
      </w:r>
      <w:r>
        <w:rPr>
          <w:lang w:eastAsia="ru-RU"/>
        </w:rPr>
        <w:t xml:space="preserve">Васильевского сельского поселения </w:t>
      </w:r>
      <w:r w:rsidRPr="00226CD3">
        <w:rPr>
          <w:lang w:eastAsia="ru-RU"/>
        </w:rPr>
        <w:t>Белогорского района  Ре</w:t>
      </w:r>
      <w:r>
        <w:rPr>
          <w:lang w:eastAsia="ru-RU"/>
        </w:rPr>
        <w:t>спублики Крым</w:t>
      </w:r>
      <w:r w:rsidRPr="00226CD3">
        <w:rPr>
          <w:lang w:eastAsia="ru-RU"/>
        </w:rPr>
        <w:t xml:space="preserve"> </w:t>
      </w:r>
      <w:r>
        <w:rPr>
          <w:lang w:eastAsia="ru-RU"/>
        </w:rPr>
        <w:t>В.Д.Франгопулова</w:t>
      </w:r>
      <w:r w:rsidRPr="00226CD3">
        <w:rPr>
          <w:lang w:eastAsia="ru-RU"/>
        </w:rPr>
        <w:t>.</w:t>
      </w:r>
    </w:p>
    <w:p w:rsidR="00C83A4F" w:rsidRPr="00FF51FE" w:rsidRDefault="00C83A4F" w:rsidP="00D82DD7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  4.Настоящее Решение подлежит обнародованию на официальном Портале Правительства Республики Крым странице Белогорского района</w:t>
      </w:r>
      <w:r w:rsidRPr="0078741A">
        <w:rPr>
          <w:lang w:eastAsia="ru-RU"/>
        </w:rPr>
        <w:t xml:space="preserve"> </w:t>
      </w:r>
      <w:r>
        <w:rPr>
          <w:lang w:val="en-US" w:eastAsia="ru-RU"/>
        </w:rPr>
        <w:t>belogorskiy</w:t>
      </w:r>
      <w:r w:rsidRPr="0078741A">
        <w:rPr>
          <w:lang w:eastAsia="ru-RU"/>
        </w:rPr>
        <w:t xml:space="preserve"> </w:t>
      </w:r>
      <w:r>
        <w:rPr>
          <w:lang w:val="en-US" w:eastAsia="ru-RU"/>
        </w:rPr>
        <w:t>rk</w:t>
      </w:r>
      <w:r w:rsidRPr="0078741A">
        <w:rPr>
          <w:lang w:eastAsia="ru-RU"/>
        </w:rPr>
        <w:t>.</w:t>
      </w:r>
      <w:r>
        <w:rPr>
          <w:lang w:val="en-US" w:eastAsia="ru-RU"/>
        </w:rPr>
        <w:t>gov</w:t>
      </w:r>
      <w:r w:rsidRPr="0078741A">
        <w:rPr>
          <w:lang w:eastAsia="ru-RU"/>
        </w:rPr>
        <w:t>.</w:t>
      </w:r>
      <w:r>
        <w:rPr>
          <w:lang w:val="en-US" w:eastAsia="ru-RU"/>
        </w:rPr>
        <w:t>ru</w:t>
      </w:r>
      <w:r w:rsidRPr="0078741A">
        <w:rPr>
          <w:lang w:eastAsia="ru-RU"/>
        </w:rPr>
        <w:t>.</w:t>
      </w:r>
      <w:r>
        <w:rPr>
          <w:lang w:eastAsia="ru-RU"/>
        </w:rPr>
        <w:t xml:space="preserve"> раздел- «Муниципальные образования района подраздел «Васильевское с/п», а также информационном стенде Васильевского сельского поселения Белогорского района Республики Крым и вступает в силу с момента обнародования.</w:t>
      </w:r>
    </w:p>
    <w:p w:rsidR="00C83A4F" w:rsidRPr="00FF51FE" w:rsidRDefault="00C83A4F" w:rsidP="000D0399">
      <w:pPr>
        <w:autoSpaceDE w:val="0"/>
        <w:autoSpaceDN w:val="0"/>
        <w:adjustRightInd w:val="0"/>
        <w:jc w:val="both"/>
        <w:rPr>
          <w:lang w:eastAsia="ru-RU"/>
        </w:rPr>
      </w:pPr>
    </w:p>
    <w:p w:rsidR="00C83A4F" w:rsidRDefault="00C83A4F" w:rsidP="00D016B1">
      <w:pPr>
        <w:autoSpaceDE w:val="0"/>
        <w:autoSpaceDN w:val="0"/>
        <w:adjustRightInd w:val="0"/>
        <w:jc w:val="both"/>
      </w:pPr>
      <w:r>
        <w:rPr>
          <w:lang w:eastAsia="ru-RU"/>
        </w:rPr>
        <w:t xml:space="preserve">Глава </w:t>
      </w:r>
      <w:r w:rsidRPr="00FF51FE">
        <w:rPr>
          <w:lang w:eastAsia="ru-RU"/>
        </w:rPr>
        <w:t xml:space="preserve">администрации                                        </w:t>
      </w:r>
      <w:r>
        <w:rPr>
          <w:lang w:eastAsia="ru-RU"/>
        </w:rPr>
        <w:t xml:space="preserve">                       </w:t>
      </w:r>
      <w:r w:rsidRPr="00FF51FE">
        <w:rPr>
          <w:lang w:eastAsia="ru-RU"/>
        </w:rPr>
        <w:t xml:space="preserve"> </w:t>
      </w:r>
      <w:r>
        <w:rPr>
          <w:lang w:eastAsia="ru-RU"/>
        </w:rPr>
        <w:t xml:space="preserve">       </w:t>
      </w:r>
      <w:r w:rsidRPr="00FF51FE">
        <w:rPr>
          <w:lang w:eastAsia="ru-RU"/>
        </w:rPr>
        <w:t xml:space="preserve"> </w:t>
      </w:r>
      <w:r>
        <w:rPr>
          <w:lang w:eastAsia="ru-RU"/>
        </w:rPr>
        <w:t xml:space="preserve">      </w:t>
      </w:r>
      <w:r w:rsidRPr="00FF51FE">
        <w:rPr>
          <w:lang w:eastAsia="ru-RU"/>
        </w:rPr>
        <w:t xml:space="preserve">    </w:t>
      </w:r>
      <w:r>
        <w:rPr>
          <w:lang w:eastAsia="ru-RU"/>
        </w:rPr>
        <w:t>В.Д.Франгопулов</w:t>
      </w:r>
    </w:p>
    <w:p w:rsidR="00C83A4F" w:rsidRPr="0074108B" w:rsidRDefault="00C83A4F"/>
    <w:p w:rsidR="00C83A4F" w:rsidRPr="0074108B" w:rsidRDefault="00C83A4F"/>
    <w:p w:rsidR="00C83A4F" w:rsidRPr="0074108B" w:rsidRDefault="00C83A4F"/>
    <w:p w:rsidR="00C83A4F" w:rsidRPr="00784FE2" w:rsidRDefault="00C83A4F" w:rsidP="00F03A22">
      <w:pPr>
        <w:pStyle w:val="40"/>
        <w:shd w:val="clear" w:color="auto" w:fill="auto"/>
        <w:spacing w:before="0"/>
        <w:ind w:left="20"/>
        <w:jc w:val="center"/>
        <w:rPr>
          <w:rStyle w:val="4"/>
          <w:color w:val="000000"/>
        </w:rPr>
      </w:pPr>
      <w:r w:rsidRPr="00784FE2">
        <w:rPr>
          <w:rStyle w:val="4"/>
          <w:color w:val="000000"/>
        </w:rPr>
        <w:t xml:space="preserve">                     </w:t>
      </w:r>
      <w:r>
        <w:rPr>
          <w:rStyle w:val="4"/>
          <w:color w:val="000000"/>
        </w:rPr>
        <w:t xml:space="preserve">                                      </w:t>
      </w:r>
      <w:r w:rsidRPr="00784FE2">
        <w:rPr>
          <w:rStyle w:val="4"/>
          <w:color w:val="000000"/>
        </w:rPr>
        <w:t>Приложение</w:t>
      </w:r>
      <w:r>
        <w:rPr>
          <w:rStyle w:val="4"/>
          <w:color w:val="000000"/>
        </w:rPr>
        <w:t xml:space="preserve"> к решению</w:t>
      </w:r>
    </w:p>
    <w:p w:rsidR="00C83A4F" w:rsidRDefault="00C83A4F" w:rsidP="00F03A22">
      <w:pPr>
        <w:pStyle w:val="40"/>
        <w:shd w:val="clear" w:color="auto" w:fill="auto"/>
        <w:spacing w:before="0"/>
        <w:ind w:left="20"/>
        <w:jc w:val="center"/>
        <w:rPr>
          <w:rStyle w:val="4"/>
          <w:color w:val="000000"/>
        </w:rPr>
      </w:pPr>
      <w:r w:rsidRPr="00784FE2">
        <w:rPr>
          <w:rStyle w:val="4"/>
          <w:color w:val="000000"/>
        </w:rPr>
        <w:t xml:space="preserve">                          </w:t>
      </w:r>
      <w:r>
        <w:rPr>
          <w:rStyle w:val="4"/>
          <w:color w:val="000000"/>
        </w:rPr>
        <w:t xml:space="preserve">                                           администрации Васильевского</w:t>
      </w:r>
    </w:p>
    <w:p w:rsidR="00C83A4F" w:rsidRDefault="00C83A4F" w:rsidP="00F03A22">
      <w:pPr>
        <w:pStyle w:val="40"/>
        <w:shd w:val="clear" w:color="auto" w:fill="auto"/>
        <w:spacing w:before="0"/>
        <w:ind w:left="20"/>
        <w:jc w:val="center"/>
        <w:rPr>
          <w:rStyle w:val="4"/>
          <w:color w:val="000000"/>
        </w:rPr>
      </w:pPr>
      <w:r>
        <w:rPr>
          <w:rStyle w:val="4"/>
          <w:color w:val="000000"/>
        </w:rPr>
        <w:t xml:space="preserve">                                                    сельского поселения                                     </w:t>
      </w:r>
    </w:p>
    <w:p w:rsidR="00C83A4F" w:rsidRPr="00784FE2" w:rsidRDefault="00C83A4F" w:rsidP="00F03A22">
      <w:pPr>
        <w:pStyle w:val="40"/>
        <w:shd w:val="clear" w:color="auto" w:fill="auto"/>
        <w:spacing w:before="0"/>
        <w:ind w:left="20"/>
        <w:jc w:val="center"/>
        <w:rPr>
          <w:rStyle w:val="4"/>
          <w:color w:val="000000"/>
        </w:rPr>
      </w:pPr>
      <w:r>
        <w:rPr>
          <w:rStyle w:val="4"/>
          <w:color w:val="000000"/>
        </w:rPr>
        <w:t xml:space="preserve">                                                                     от              декабря  2015г. №</w:t>
      </w:r>
    </w:p>
    <w:p w:rsidR="00C83A4F" w:rsidRDefault="00C83A4F" w:rsidP="00F03A22">
      <w:pPr>
        <w:pStyle w:val="40"/>
        <w:shd w:val="clear" w:color="auto" w:fill="auto"/>
        <w:spacing w:before="0"/>
        <w:ind w:left="20"/>
        <w:jc w:val="center"/>
        <w:rPr>
          <w:rStyle w:val="4"/>
          <w:b/>
          <w:color w:val="000000"/>
        </w:rPr>
      </w:pPr>
    </w:p>
    <w:p w:rsidR="00C83A4F" w:rsidRDefault="00C83A4F" w:rsidP="00F03A22">
      <w:pPr>
        <w:pStyle w:val="40"/>
        <w:shd w:val="clear" w:color="auto" w:fill="auto"/>
        <w:spacing w:before="0"/>
        <w:ind w:left="20"/>
        <w:jc w:val="center"/>
        <w:rPr>
          <w:rStyle w:val="4"/>
          <w:b/>
          <w:color w:val="000000"/>
        </w:rPr>
      </w:pPr>
      <w:r>
        <w:rPr>
          <w:rStyle w:val="4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C83A4F" w:rsidRDefault="00C83A4F" w:rsidP="00F03A22">
      <w:pPr>
        <w:pStyle w:val="40"/>
        <w:shd w:val="clear" w:color="auto" w:fill="auto"/>
        <w:spacing w:before="0"/>
        <w:ind w:left="20"/>
        <w:jc w:val="center"/>
        <w:rPr>
          <w:rStyle w:val="4"/>
          <w:b/>
          <w:color w:val="000000"/>
        </w:rPr>
      </w:pPr>
      <w:r w:rsidRPr="00710565">
        <w:rPr>
          <w:rStyle w:val="4"/>
          <w:b/>
          <w:color w:val="000000"/>
        </w:rPr>
        <w:t>ПОРЯДОК</w:t>
      </w:r>
    </w:p>
    <w:p w:rsidR="00C83A4F" w:rsidRPr="00710565" w:rsidRDefault="00C83A4F" w:rsidP="00F03A22">
      <w:pPr>
        <w:pStyle w:val="40"/>
        <w:shd w:val="clear" w:color="auto" w:fill="auto"/>
        <w:spacing w:before="0"/>
        <w:ind w:left="20"/>
        <w:jc w:val="center"/>
        <w:rPr>
          <w:sz w:val="24"/>
          <w:szCs w:val="24"/>
        </w:rPr>
      </w:pPr>
    </w:p>
    <w:p w:rsidR="00C83A4F" w:rsidRDefault="00C83A4F" w:rsidP="00F03A22">
      <w:pPr>
        <w:rPr>
          <w:color w:val="000000"/>
          <w:lang w:eastAsia="ru-RU"/>
        </w:rPr>
      </w:pPr>
      <w:r w:rsidRPr="00C95393">
        <w:rPr>
          <w:color w:val="000000"/>
          <w:lang w:eastAsia="ru-RU"/>
        </w:rPr>
        <w:t xml:space="preserve">принятия решений о заключении </w:t>
      </w:r>
      <w:r>
        <w:rPr>
          <w:color w:val="000000"/>
          <w:lang w:eastAsia="ru-RU"/>
        </w:rPr>
        <w:t xml:space="preserve">муниципальных </w:t>
      </w:r>
      <w:r w:rsidRPr="00C95393">
        <w:rPr>
          <w:color w:val="000000"/>
          <w:lang w:eastAsia="ru-RU"/>
        </w:rPr>
        <w:t>контрактов на поставку товаров, выполнение работ, оказание услуг для обеспечения муниципальных нужд муниципального образования</w:t>
      </w:r>
      <w:r>
        <w:rPr>
          <w:color w:val="000000"/>
          <w:lang w:eastAsia="ru-RU"/>
        </w:rPr>
        <w:t xml:space="preserve"> Васильевское сельское поселение Белогорского</w:t>
      </w:r>
      <w:r w:rsidRPr="00C95393">
        <w:rPr>
          <w:color w:val="000000"/>
          <w:lang w:eastAsia="ru-RU"/>
        </w:rPr>
        <w:t xml:space="preserve"> район</w:t>
      </w:r>
      <w:r>
        <w:rPr>
          <w:color w:val="000000"/>
          <w:lang w:eastAsia="ru-RU"/>
        </w:rPr>
        <w:t>а</w:t>
      </w:r>
      <w:r w:rsidRPr="00C95393">
        <w:rPr>
          <w:color w:val="000000"/>
          <w:lang w:eastAsia="ru-RU"/>
        </w:rPr>
        <w:t xml:space="preserve"> Республики Крым на срок, превышающий срок действия утвержденных лимитов бюджетных</w:t>
      </w:r>
      <w:r w:rsidRPr="00C95393">
        <w:rPr>
          <w:color w:val="000000"/>
          <w:sz w:val="28"/>
          <w:szCs w:val="28"/>
          <w:lang w:eastAsia="ru-RU"/>
        </w:rPr>
        <w:t xml:space="preserve"> </w:t>
      </w:r>
      <w:r w:rsidRPr="00C95393">
        <w:rPr>
          <w:color w:val="000000"/>
          <w:lang w:eastAsia="ru-RU"/>
        </w:rPr>
        <w:t>обязательств</w:t>
      </w:r>
    </w:p>
    <w:p w:rsidR="00C83A4F" w:rsidRDefault="00C83A4F" w:rsidP="00F03A22">
      <w:pPr>
        <w:rPr>
          <w:color w:val="000000"/>
          <w:lang w:eastAsia="ru-RU"/>
        </w:rPr>
      </w:pPr>
    </w:p>
    <w:p w:rsidR="00C83A4F" w:rsidRDefault="00C83A4F" w:rsidP="00F03A22">
      <w:pPr>
        <w:pStyle w:val="20"/>
        <w:numPr>
          <w:ilvl w:val="0"/>
          <w:numId w:val="1"/>
        </w:numPr>
        <w:shd w:val="clear" w:color="auto" w:fill="auto"/>
        <w:tabs>
          <w:tab w:val="clear" w:pos="0"/>
          <w:tab w:val="left" w:pos="1068"/>
        </w:tabs>
        <w:spacing w:before="0" w:after="0"/>
        <w:ind w:left="0" w:firstLine="680"/>
      </w:pPr>
      <w:r>
        <w:rPr>
          <w:rStyle w:val="2"/>
          <w:color w:val="000000"/>
        </w:rPr>
        <w:t xml:space="preserve">1. Настоящий Порядок определяет правила принятия решений о заключении муниципальных контрактов на поставку товаров, выполнение работ, оказание услуг для обеспечения муниципальных нужд Васильевского сельского поселения, осуществляемых в соответствии с Федеральным законом от 05 апреля 2013 года №44-ФЗ «О контрактной системе </w:t>
      </w:r>
      <w:r w:rsidRPr="00B43AB4">
        <w:rPr>
          <w:rStyle w:val="21"/>
          <w:bCs/>
          <w:color w:val="000000"/>
        </w:rPr>
        <w:t>в</w:t>
      </w:r>
      <w:r>
        <w:rPr>
          <w:rStyle w:val="21"/>
          <w:bCs/>
          <w:color w:val="000000"/>
        </w:rPr>
        <w:t xml:space="preserve"> </w:t>
      </w:r>
      <w:r>
        <w:rPr>
          <w:rStyle w:val="2"/>
          <w:color w:val="000000"/>
        </w:rPr>
        <w:t>сфере закупок товаров, работ, услуг для обеспечения государственных и муниципальных нужд» (далее - Федеральный закон), на срок, превышающий в случаях, установленных Бюджетным кодексом Российской Федерации, срок действия утвержденных лимитов бюджетных обязательств.</w:t>
      </w:r>
    </w:p>
    <w:p w:rsidR="00C83A4F" w:rsidRDefault="00C83A4F" w:rsidP="00F03A22">
      <w:pPr>
        <w:pStyle w:val="20"/>
        <w:numPr>
          <w:ilvl w:val="0"/>
          <w:numId w:val="1"/>
        </w:numPr>
        <w:shd w:val="clear" w:color="auto" w:fill="auto"/>
        <w:tabs>
          <w:tab w:val="clear" w:pos="0"/>
          <w:tab w:val="left" w:pos="1068"/>
        </w:tabs>
        <w:spacing w:before="0" w:after="0"/>
        <w:ind w:left="0" w:firstLine="600"/>
      </w:pPr>
      <w:r>
        <w:rPr>
          <w:rStyle w:val="2"/>
          <w:color w:val="000000"/>
        </w:rPr>
        <w:t>2. Муниципальные заказчики муниципального образования Васильевское сельское поселение Белогорского района Республики Крым заключают муниципальные  контракты:</w:t>
      </w:r>
    </w:p>
    <w:p w:rsidR="00C83A4F" w:rsidRDefault="00C83A4F" w:rsidP="00F03A22">
      <w:pPr>
        <w:pStyle w:val="20"/>
        <w:numPr>
          <w:ilvl w:val="1"/>
          <w:numId w:val="1"/>
        </w:numPr>
        <w:shd w:val="clear" w:color="auto" w:fill="auto"/>
        <w:tabs>
          <w:tab w:val="clear" w:pos="0"/>
          <w:tab w:val="left" w:pos="1373"/>
        </w:tabs>
        <w:spacing w:before="0" w:after="0"/>
        <w:ind w:left="0" w:firstLine="600"/>
      </w:pPr>
      <w:r>
        <w:rPr>
          <w:rStyle w:val="2"/>
          <w:color w:val="000000"/>
        </w:rPr>
        <w:t>на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в пределах средств, установленных на соответствующие цели решениями Совета министров Республики Крым о подготовке и реализации бюджетных инвестиций в объекты государственной собственности Республики Крым, принимаемыми в соответствии со статьей 79 Бюджетного Кодекса Российской Федерации, на срок реализации указанных решений;</w:t>
      </w:r>
    </w:p>
    <w:p w:rsidR="00C83A4F" w:rsidRDefault="00C83A4F" w:rsidP="00F03A22">
      <w:pPr>
        <w:pStyle w:val="20"/>
        <w:numPr>
          <w:ilvl w:val="1"/>
          <w:numId w:val="1"/>
        </w:numPr>
        <w:shd w:val="clear" w:color="auto" w:fill="auto"/>
        <w:tabs>
          <w:tab w:val="clear" w:pos="0"/>
          <w:tab w:val="left" w:pos="1373"/>
        </w:tabs>
        <w:spacing w:before="0" w:after="0"/>
        <w:ind w:left="0" w:firstLine="600"/>
      </w:pPr>
      <w:r w:rsidRPr="001C2640">
        <w:rPr>
          <w:rStyle w:val="2"/>
          <w:color w:val="000000"/>
        </w:rPr>
        <w:t xml:space="preserve">на выполнение работ, оказание услуг, длительность производственного цикла выполнения, оказания </w:t>
      </w:r>
      <w:r>
        <w:rPr>
          <w:rStyle w:val="2"/>
          <w:color w:val="000000"/>
        </w:rPr>
        <w:t xml:space="preserve">которых превышает срок действия </w:t>
      </w:r>
      <w:r w:rsidRPr="001C2640">
        <w:rPr>
          <w:rStyle w:val="2"/>
          <w:color w:val="000000"/>
        </w:rPr>
        <w:t>утвержденных</w:t>
      </w:r>
      <w:r w:rsidRPr="001C2640">
        <w:rPr>
          <w:rStyle w:val="2"/>
          <w:color w:val="000000"/>
        </w:rPr>
        <w:tab/>
        <w:t>лимитов бюджетных обязательств,</w:t>
      </w:r>
      <w:r>
        <w:rPr>
          <w:rStyle w:val="2"/>
          <w:color w:val="000000"/>
        </w:rPr>
        <w:t xml:space="preserve"> </w:t>
      </w:r>
      <w:r w:rsidRPr="001C2640">
        <w:rPr>
          <w:rStyle w:val="2"/>
          <w:color w:val="000000"/>
        </w:rPr>
        <w:t>предусмотренных решениями Совета министров Республики Крым, в пределах средств и на сроки, которые установлены указанными решениями, принимаемыми в соответствии с настоящим Порядком;</w:t>
      </w:r>
    </w:p>
    <w:p w:rsidR="00C83A4F" w:rsidRPr="00B47C86" w:rsidRDefault="00C83A4F" w:rsidP="00F03A22">
      <w:pPr>
        <w:pStyle w:val="20"/>
        <w:numPr>
          <w:ilvl w:val="1"/>
          <w:numId w:val="1"/>
        </w:numPr>
        <w:shd w:val="clear" w:color="auto" w:fill="auto"/>
        <w:tabs>
          <w:tab w:val="clear" w:pos="0"/>
        </w:tabs>
        <w:spacing w:before="0" w:after="0"/>
        <w:ind w:left="0" w:firstLine="600"/>
        <w:rPr>
          <w:rStyle w:val="2"/>
          <w:shd w:val="clear" w:color="auto" w:fill="auto"/>
        </w:rPr>
      </w:pPr>
      <w:r>
        <w:rPr>
          <w:rStyle w:val="2"/>
          <w:color w:val="000000"/>
        </w:rPr>
        <w:t xml:space="preserve"> на поставку товаров на срок, превышающий срок действия утвержденных лимитов бюджетных обязательств, предусматривающие встречные обязательства, не связанные с предметом их исполнения, в соответствии с Федеральным законом, предусмотренных на соответствующие цели государственными программами Республики Крым и программами муниципального образования Белогорский район Республики Крым.</w:t>
      </w:r>
    </w:p>
    <w:p w:rsidR="00C83A4F" w:rsidRPr="00CD69BD" w:rsidRDefault="00C83A4F" w:rsidP="00B47C86">
      <w:pPr>
        <w:pStyle w:val="NormalWeb"/>
        <w:numPr>
          <w:ilvl w:val="0"/>
          <w:numId w:val="1"/>
        </w:numPr>
        <w:spacing w:before="0" w:after="0" w:line="240" w:lineRule="atLeast"/>
        <w:ind w:left="0" w:firstLine="426"/>
        <w:jc w:val="both"/>
        <w:rPr>
          <w:sz w:val="28"/>
          <w:szCs w:val="28"/>
        </w:rPr>
      </w:pPr>
      <w:r w:rsidRPr="00CD69BD">
        <w:rPr>
          <w:sz w:val="28"/>
          <w:szCs w:val="28"/>
        </w:rPr>
        <w:t>Такие муниципальные контракты заключаются на срок и в пределах средств, которые предусмотрены на реализацию соответствующих мероприятий муниципальных программ</w:t>
      </w:r>
      <w:r>
        <w:rPr>
          <w:sz w:val="28"/>
          <w:szCs w:val="28"/>
        </w:rPr>
        <w:t xml:space="preserve"> Васильевского сельского поселения</w:t>
      </w:r>
      <w:r w:rsidRPr="00CD69BD">
        <w:rPr>
          <w:sz w:val="28"/>
          <w:szCs w:val="28"/>
        </w:rPr>
        <w:t>, при условии наличия в таких программах объектов закупок с указанием в отношении каждого объекта закупки следующей информации:</w:t>
      </w:r>
    </w:p>
    <w:p w:rsidR="00C83A4F" w:rsidRPr="00CD69BD" w:rsidRDefault="00C83A4F" w:rsidP="00B47C86">
      <w:pPr>
        <w:pStyle w:val="NormalWeb"/>
        <w:numPr>
          <w:ilvl w:val="0"/>
          <w:numId w:val="1"/>
        </w:numPr>
        <w:spacing w:before="0" w:after="0" w:line="240" w:lineRule="atLeast"/>
        <w:ind w:left="0" w:firstLine="0"/>
        <w:jc w:val="both"/>
        <w:rPr>
          <w:sz w:val="28"/>
          <w:szCs w:val="28"/>
        </w:rPr>
      </w:pPr>
      <w:r w:rsidRPr="00CD69BD">
        <w:rPr>
          <w:sz w:val="28"/>
          <w:szCs w:val="28"/>
        </w:rPr>
        <w:t>а) если предметом муниципального контр</w:t>
      </w:r>
      <w:r>
        <w:rPr>
          <w:sz w:val="28"/>
          <w:szCs w:val="28"/>
        </w:rPr>
        <w:t xml:space="preserve">акта является выполнение работ,    </w:t>
      </w:r>
      <w:r w:rsidRPr="00CD69BD">
        <w:rPr>
          <w:sz w:val="28"/>
          <w:szCs w:val="28"/>
        </w:rPr>
        <w:t>оказание услуг:</w:t>
      </w:r>
    </w:p>
    <w:p w:rsidR="00C83A4F" w:rsidRPr="00CD69BD" w:rsidRDefault="00C83A4F" w:rsidP="00B47C86">
      <w:pPr>
        <w:pStyle w:val="NormalWeb"/>
        <w:numPr>
          <w:ilvl w:val="0"/>
          <w:numId w:val="1"/>
        </w:numPr>
        <w:spacing w:before="0" w:after="0" w:line="240" w:lineRule="atLeast"/>
        <w:jc w:val="both"/>
        <w:rPr>
          <w:sz w:val="28"/>
          <w:szCs w:val="28"/>
        </w:rPr>
      </w:pPr>
      <w:r w:rsidRPr="00CD69BD">
        <w:rPr>
          <w:sz w:val="28"/>
          <w:szCs w:val="28"/>
        </w:rPr>
        <w:t>наименование объекта закупки;</w:t>
      </w:r>
    </w:p>
    <w:p w:rsidR="00C83A4F" w:rsidRPr="00CD69BD" w:rsidRDefault="00C83A4F" w:rsidP="00B47C86">
      <w:pPr>
        <w:pStyle w:val="NormalWeb"/>
        <w:numPr>
          <w:ilvl w:val="0"/>
          <w:numId w:val="1"/>
        </w:numPr>
        <w:spacing w:before="0" w:after="0" w:line="240" w:lineRule="atLeast"/>
        <w:jc w:val="both"/>
        <w:rPr>
          <w:sz w:val="28"/>
          <w:szCs w:val="28"/>
        </w:rPr>
      </w:pPr>
      <w:r w:rsidRPr="00CD69BD">
        <w:rPr>
          <w:sz w:val="28"/>
          <w:szCs w:val="28"/>
        </w:rPr>
        <w:t>планируемые результаты выполнения работ, оказания услуг;</w:t>
      </w:r>
    </w:p>
    <w:p w:rsidR="00C83A4F" w:rsidRPr="00CD69BD" w:rsidRDefault="00C83A4F" w:rsidP="00B47C86">
      <w:pPr>
        <w:pStyle w:val="NormalWeb"/>
        <w:numPr>
          <w:ilvl w:val="0"/>
          <w:numId w:val="1"/>
        </w:numPr>
        <w:spacing w:before="0" w:after="0" w:line="240" w:lineRule="atLeast"/>
        <w:jc w:val="both"/>
        <w:rPr>
          <w:sz w:val="28"/>
          <w:szCs w:val="28"/>
        </w:rPr>
      </w:pPr>
      <w:r w:rsidRPr="00CD69BD">
        <w:rPr>
          <w:sz w:val="28"/>
          <w:szCs w:val="28"/>
        </w:rPr>
        <w:t>сроки осуществления закупки;</w:t>
      </w:r>
    </w:p>
    <w:p w:rsidR="00C83A4F" w:rsidRPr="00CD69BD" w:rsidRDefault="00C83A4F" w:rsidP="00B47C86">
      <w:pPr>
        <w:pStyle w:val="NormalWeb"/>
        <w:numPr>
          <w:ilvl w:val="0"/>
          <w:numId w:val="1"/>
        </w:numPr>
        <w:spacing w:before="0" w:after="0" w:line="240" w:lineRule="atLeast"/>
        <w:jc w:val="both"/>
        <w:rPr>
          <w:sz w:val="28"/>
          <w:szCs w:val="28"/>
        </w:rPr>
      </w:pPr>
      <w:r w:rsidRPr="00CD69BD">
        <w:rPr>
          <w:sz w:val="28"/>
          <w:szCs w:val="28"/>
        </w:rPr>
        <w:t>предельный объем средств на оплату результатов выполненных работ, оказанных услуг с разбивкой по годам;</w:t>
      </w:r>
    </w:p>
    <w:p w:rsidR="00C83A4F" w:rsidRPr="00CD69BD" w:rsidRDefault="00C83A4F" w:rsidP="00B47C86">
      <w:pPr>
        <w:pStyle w:val="NormalWeb"/>
        <w:numPr>
          <w:ilvl w:val="0"/>
          <w:numId w:val="1"/>
        </w:numPr>
        <w:spacing w:before="0" w:after="0" w:line="240" w:lineRule="atLeast"/>
        <w:jc w:val="both"/>
        <w:rPr>
          <w:sz w:val="28"/>
          <w:szCs w:val="28"/>
        </w:rPr>
      </w:pPr>
      <w:r w:rsidRPr="00CD69BD">
        <w:rPr>
          <w:sz w:val="28"/>
          <w:szCs w:val="28"/>
        </w:rPr>
        <w:t>б) если предметом муниципального контракта является поставка товаров:</w:t>
      </w:r>
    </w:p>
    <w:p w:rsidR="00C83A4F" w:rsidRPr="00CD69BD" w:rsidRDefault="00C83A4F" w:rsidP="00B47C86">
      <w:pPr>
        <w:pStyle w:val="NormalWeb"/>
        <w:numPr>
          <w:ilvl w:val="0"/>
          <w:numId w:val="1"/>
        </w:numPr>
        <w:spacing w:before="0" w:after="0" w:line="240" w:lineRule="atLeast"/>
        <w:jc w:val="both"/>
        <w:rPr>
          <w:sz w:val="28"/>
          <w:szCs w:val="28"/>
        </w:rPr>
      </w:pPr>
      <w:r w:rsidRPr="00CD69BD">
        <w:rPr>
          <w:sz w:val="28"/>
          <w:szCs w:val="28"/>
        </w:rPr>
        <w:t>наименование объекта закупки;</w:t>
      </w:r>
    </w:p>
    <w:p w:rsidR="00C83A4F" w:rsidRPr="00CD69BD" w:rsidRDefault="00C83A4F" w:rsidP="00B47C86">
      <w:pPr>
        <w:pStyle w:val="NormalWeb"/>
        <w:numPr>
          <w:ilvl w:val="0"/>
          <w:numId w:val="1"/>
        </w:numPr>
        <w:spacing w:before="0" w:after="0" w:line="240" w:lineRule="atLeast"/>
        <w:jc w:val="both"/>
        <w:rPr>
          <w:sz w:val="28"/>
          <w:szCs w:val="28"/>
        </w:rPr>
      </w:pPr>
      <w:r w:rsidRPr="00CD69BD">
        <w:rPr>
          <w:sz w:val="28"/>
          <w:szCs w:val="28"/>
        </w:rPr>
        <w:t>сроки осуществления закупки;</w:t>
      </w:r>
    </w:p>
    <w:p w:rsidR="00C83A4F" w:rsidRPr="00CD69BD" w:rsidRDefault="00C83A4F" w:rsidP="00B47C86">
      <w:pPr>
        <w:pStyle w:val="NormalWeb"/>
        <w:numPr>
          <w:ilvl w:val="0"/>
          <w:numId w:val="1"/>
        </w:numPr>
        <w:spacing w:before="0" w:after="0" w:line="240" w:lineRule="atLeast"/>
        <w:jc w:val="both"/>
        <w:rPr>
          <w:sz w:val="28"/>
          <w:szCs w:val="28"/>
        </w:rPr>
      </w:pPr>
      <w:r w:rsidRPr="00CD69BD">
        <w:rPr>
          <w:sz w:val="28"/>
          <w:szCs w:val="28"/>
        </w:rPr>
        <w:t>предмет встречного обязательства и срок его исполнения;</w:t>
      </w:r>
    </w:p>
    <w:p w:rsidR="00C83A4F" w:rsidRDefault="00C83A4F" w:rsidP="00F03A22">
      <w:pPr>
        <w:pStyle w:val="NormalWeb"/>
        <w:numPr>
          <w:ilvl w:val="1"/>
          <w:numId w:val="1"/>
        </w:numPr>
        <w:tabs>
          <w:tab w:val="clear" w:pos="0"/>
        </w:tabs>
        <w:spacing w:before="0" w:after="0" w:line="240" w:lineRule="atLeast"/>
        <w:ind w:left="0" w:firstLine="600"/>
        <w:jc w:val="both"/>
      </w:pPr>
      <w:r w:rsidRPr="00CD69BD">
        <w:rPr>
          <w:sz w:val="28"/>
          <w:szCs w:val="28"/>
        </w:rPr>
        <w:t>предельный объем средств на оплату поставленных товаров с разбивкой по годам.</w:t>
      </w:r>
    </w:p>
    <w:p w:rsidR="00C83A4F" w:rsidRPr="00CD69BD" w:rsidRDefault="00C83A4F" w:rsidP="002D304A">
      <w:pPr>
        <w:pStyle w:val="NormalWeb"/>
        <w:numPr>
          <w:ilvl w:val="0"/>
          <w:numId w:val="1"/>
        </w:numPr>
        <w:spacing w:before="0" w:after="0" w:line="240" w:lineRule="atLeast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2D304A">
        <w:rPr>
          <w:sz w:val="28"/>
          <w:szCs w:val="28"/>
        </w:rPr>
        <w:t xml:space="preserve">3. </w:t>
      </w:r>
      <w:r w:rsidRPr="00CD69BD">
        <w:rPr>
          <w:sz w:val="28"/>
          <w:szCs w:val="28"/>
        </w:rPr>
        <w:t>Муниципальные контракты на выполнение работ, оказание услуг для обеспечения муниципальных нужд</w:t>
      </w:r>
      <w:r>
        <w:rPr>
          <w:sz w:val="28"/>
          <w:szCs w:val="28"/>
        </w:rPr>
        <w:t xml:space="preserve"> Васильевского сельского поселения</w:t>
      </w:r>
      <w:r w:rsidRPr="00CD69BD">
        <w:rPr>
          <w:sz w:val="28"/>
          <w:szCs w:val="28"/>
        </w:rPr>
        <w:t>, длительность производственного цикла выполнения, оказания которых превышает срок действия утвержденных лимитов бюджетных обязательств, не указанные в пункте 2 настоящих Правил, заключаются на срок и в пределах сред</w:t>
      </w:r>
      <w:r>
        <w:rPr>
          <w:sz w:val="28"/>
          <w:szCs w:val="28"/>
        </w:rPr>
        <w:t xml:space="preserve">ств, предусмотренных решениями </w:t>
      </w:r>
      <w:r w:rsidRPr="00CD69BD">
        <w:rPr>
          <w:sz w:val="28"/>
          <w:szCs w:val="28"/>
        </w:rPr>
        <w:t xml:space="preserve"> </w:t>
      </w:r>
      <w:r>
        <w:rPr>
          <w:sz w:val="28"/>
          <w:szCs w:val="28"/>
        </w:rPr>
        <w:t>Васильевского сельского совета</w:t>
      </w:r>
      <w:r w:rsidRPr="00CD69BD">
        <w:rPr>
          <w:sz w:val="28"/>
          <w:szCs w:val="28"/>
        </w:rPr>
        <w:t>.</w:t>
      </w:r>
    </w:p>
    <w:p w:rsidR="00C83A4F" w:rsidRDefault="00C83A4F" w:rsidP="00F03A22">
      <w:pPr>
        <w:widowControl w:val="0"/>
        <w:tabs>
          <w:tab w:val="left" w:pos="903"/>
        </w:tabs>
        <w:spacing w:line="322" w:lineRule="exact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4. М</w:t>
      </w:r>
      <w:r w:rsidRPr="00B90427">
        <w:rPr>
          <w:color w:val="000000"/>
          <w:sz w:val="28"/>
          <w:szCs w:val="28"/>
          <w:lang w:eastAsia="ru-RU"/>
        </w:rPr>
        <w:t>униципальные контракты на выполнение работ, оказание услуг, заключенные в 2015 году в рамках выполнения федеральных целевых программ, государственных целевых программ, федеральной адресной инвестиционной программы, государственных программ Республики Крым, муниципальных программ муниципального образования</w:t>
      </w:r>
      <w:r>
        <w:rPr>
          <w:color w:val="000000"/>
          <w:sz w:val="28"/>
          <w:szCs w:val="28"/>
          <w:lang w:eastAsia="ru-RU"/>
        </w:rPr>
        <w:t xml:space="preserve"> Васильевское сельское поселение Белогорского</w:t>
      </w:r>
      <w:r w:rsidRPr="00B90427">
        <w:rPr>
          <w:color w:val="000000"/>
          <w:sz w:val="28"/>
          <w:szCs w:val="28"/>
          <w:lang w:eastAsia="ru-RU"/>
        </w:rPr>
        <w:t xml:space="preserve"> район</w:t>
      </w:r>
      <w:r>
        <w:rPr>
          <w:color w:val="000000"/>
          <w:sz w:val="28"/>
          <w:szCs w:val="28"/>
          <w:lang w:eastAsia="ru-RU"/>
        </w:rPr>
        <w:t>а</w:t>
      </w:r>
      <w:r w:rsidRPr="00B90427">
        <w:rPr>
          <w:color w:val="000000"/>
          <w:sz w:val="28"/>
          <w:szCs w:val="28"/>
          <w:lang w:eastAsia="ru-RU"/>
        </w:rPr>
        <w:t xml:space="preserve"> Республики Крым, реализацию плана капитального строительства (включая капитальный ремонт) за счет средств бюджета Республики Крым</w:t>
      </w:r>
      <w:r w:rsidRPr="00B90427">
        <w:rPr>
          <w:i/>
          <w:color w:val="000000"/>
          <w:sz w:val="28"/>
          <w:szCs w:val="28"/>
          <w:lang w:eastAsia="ru-RU"/>
        </w:rPr>
        <w:t xml:space="preserve"> </w:t>
      </w:r>
      <w:r w:rsidRPr="00B90427">
        <w:rPr>
          <w:color w:val="000000"/>
          <w:sz w:val="28"/>
          <w:szCs w:val="28"/>
          <w:lang w:eastAsia="ru-RU"/>
        </w:rPr>
        <w:t xml:space="preserve"> на 2015 год, заключаются в рамках средств, предусмотренных на выполнение таких контрактов в соответствии с указанными программами, при этом в таких контрактах должно быть предусмотрено условие, что стороны приступают к выполнению обязательств по последующим периодам (по каждому из них в отдельности) только после утверждения соответствующих лимитов бюджетных обязательств, а также графика выполнения обязательств между сторонами с разбивкой по годам в текущем финансовом году и последующих</w:t>
      </w:r>
      <w:r>
        <w:rPr>
          <w:color w:val="000000"/>
          <w:sz w:val="28"/>
          <w:szCs w:val="28"/>
          <w:lang w:eastAsia="ru-RU"/>
        </w:rPr>
        <w:t xml:space="preserve">.   </w:t>
      </w:r>
    </w:p>
    <w:p w:rsidR="00C83A4F" w:rsidRDefault="00C83A4F" w:rsidP="00F03A22">
      <w:pPr>
        <w:pStyle w:val="20"/>
        <w:shd w:val="clear" w:color="auto" w:fill="auto"/>
        <w:tabs>
          <w:tab w:val="left" w:pos="913"/>
        </w:tabs>
        <w:spacing w:before="0" w:after="0"/>
        <w:rPr>
          <w:color w:val="000000"/>
        </w:rPr>
      </w:pPr>
      <w:r>
        <w:rPr>
          <w:color w:val="000000"/>
        </w:rPr>
        <w:t xml:space="preserve">         5. М</w:t>
      </w:r>
      <w:r w:rsidRPr="00B90427">
        <w:rPr>
          <w:color w:val="000000"/>
        </w:rPr>
        <w:t xml:space="preserve">униципальные контракты на выполнение работ, оказание услуг для обеспечения государственных  и муниципальных нужд Республики Крым и муниципального образования </w:t>
      </w:r>
      <w:r>
        <w:rPr>
          <w:color w:val="000000"/>
        </w:rPr>
        <w:t>Васильевское сельское поселение Белогорского</w:t>
      </w:r>
      <w:r w:rsidRPr="00B90427">
        <w:rPr>
          <w:color w:val="000000"/>
        </w:rPr>
        <w:t xml:space="preserve"> район</w:t>
      </w:r>
      <w:r>
        <w:rPr>
          <w:color w:val="000000"/>
        </w:rPr>
        <w:t xml:space="preserve">а Республики </w:t>
      </w:r>
      <w:r w:rsidRPr="00B90427">
        <w:rPr>
          <w:color w:val="000000"/>
        </w:rPr>
        <w:t>Крым, длительность производственного цикла выполнения, оказания которых превышает срок действия утвержденных лимитов бюджетных обязательств, заключаются на срок и в пределах средств установленных на</w:t>
      </w:r>
      <w:r>
        <w:rPr>
          <w:color w:val="000000"/>
        </w:rPr>
        <w:t xml:space="preserve"> </w:t>
      </w:r>
      <w:r w:rsidRPr="00B90427">
        <w:rPr>
          <w:color w:val="000000"/>
        </w:rPr>
        <w:t>соответствующие цели, на основании решения Совета министров Республики Крым</w:t>
      </w:r>
      <w:r>
        <w:rPr>
          <w:color w:val="000000"/>
        </w:rPr>
        <w:t>, постановления</w:t>
      </w:r>
      <w:r w:rsidRPr="00F01C18">
        <w:rPr>
          <w:color w:val="000000"/>
        </w:rPr>
        <w:t xml:space="preserve"> администрации </w:t>
      </w:r>
      <w:r>
        <w:rPr>
          <w:color w:val="000000"/>
        </w:rPr>
        <w:t xml:space="preserve"> Васильевского сельского поселения</w:t>
      </w:r>
      <w:r w:rsidRPr="00B90427">
        <w:rPr>
          <w:color w:val="000000"/>
        </w:rPr>
        <w:t xml:space="preserve"> о заключении муниципального контракта для обеспечения муниципальных нужд муниципального образования </w:t>
      </w:r>
      <w:r>
        <w:rPr>
          <w:color w:val="000000"/>
        </w:rPr>
        <w:t>Васильевское сельское поселение Белогорского</w:t>
      </w:r>
      <w:r w:rsidRPr="00B90427">
        <w:rPr>
          <w:color w:val="000000"/>
        </w:rPr>
        <w:t xml:space="preserve"> район</w:t>
      </w:r>
      <w:r>
        <w:rPr>
          <w:color w:val="000000"/>
        </w:rPr>
        <w:t>а</w:t>
      </w:r>
      <w:r w:rsidRPr="00B90427">
        <w:rPr>
          <w:color w:val="000000"/>
        </w:rPr>
        <w:t xml:space="preserve"> Республики Крым, устанавливающего: планируемые результаты выполнения работ, оказания услуг; описание состава работ, услуг; предельный срок выполнения работ, оказания услуг с учетом сроков, необходимых для определения подрядчиков, исполнителей; предельный объем средств на оплату долгосрочного государственного и муниципального  контракта с разбивкой по годам.</w:t>
      </w:r>
    </w:p>
    <w:p w:rsidR="00C83A4F" w:rsidRPr="00A76AF2" w:rsidRDefault="00C83A4F" w:rsidP="00F03A22">
      <w:pPr>
        <w:pStyle w:val="20"/>
        <w:shd w:val="clear" w:color="auto" w:fill="auto"/>
        <w:tabs>
          <w:tab w:val="left" w:pos="913"/>
        </w:tabs>
        <w:spacing w:before="0" w:after="0"/>
        <w:rPr>
          <w:color w:val="000000"/>
        </w:rPr>
      </w:pPr>
      <w:r>
        <w:rPr>
          <w:color w:val="000000"/>
        </w:rPr>
        <w:t xml:space="preserve">        6.</w:t>
      </w:r>
      <w:r w:rsidRPr="00DD68BE">
        <w:rPr>
          <w:color w:val="000000"/>
        </w:rPr>
        <w:t xml:space="preserve"> Подготовку проекта </w:t>
      </w:r>
      <w:r>
        <w:rPr>
          <w:color w:val="000000"/>
        </w:rPr>
        <w:t xml:space="preserve">постановления администрации Васильевского сельского поселения  </w:t>
      </w:r>
      <w:r w:rsidRPr="00DD68BE">
        <w:rPr>
          <w:color w:val="000000"/>
        </w:rPr>
        <w:t xml:space="preserve">осуществляет соответствующий главный распорядитель бюджетных средств. Проект </w:t>
      </w:r>
      <w:r>
        <w:rPr>
          <w:color w:val="000000"/>
        </w:rPr>
        <w:t xml:space="preserve">постановления </w:t>
      </w:r>
      <w:r w:rsidRPr="00A76AF2">
        <w:rPr>
          <w:color w:val="000000"/>
        </w:rPr>
        <w:t>подлежит обязательному согласованию с финансовым управлением администрации Белогорского  района Республики Крым,</w:t>
      </w:r>
      <w:r w:rsidRPr="00A76AF2">
        <w:rPr>
          <w:rFonts w:ascii="Microsoft Sans Serif" w:hAnsi="Microsoft Sans Serif" w:cs="Microsoft Sans Serif"/>
          <w:color w:val="000000"/>
          <w:sz w:val="27"/>
          <w:szCs w:val="27"/>
        </w:rPr>
        <w:t xml:space="preserve">  </w:t>
      </w:r>
      <w:r w:rsidRPr="00A76AF2">
        <w:rPr>
          <w:color w:val="000000"/>
        </w:rPr>
        <w:t>отделом по вопросам осуществления закупок для муниципальных нужд, отделом жилищно-коммунального хозяйства и природопользования, архитектуры, градостроительства, территориального планирования и наружной рекламы.</w:t>
      </w:r>
    </w:p>
    <w:p w:rsidR="00C83A4F" w:rsidRDefault="00C83A4F" w:rsidP="00F03A22">
      <w:pPr>
        <w:widowControl w:val="0"/>
        <w:tabs>
          <w:tab w:val="left" w:pos="908"/>
        </w:tabs>
        <w:spacing w:line="322" w:lineRule="exact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7. Ф</w:t>
      </w:r>
      <w:r w:rsidRPr="00DD68BE">
        <w:rPr>
          <w:color w:val="000000"/>
          <w:sz w:val="28"/>
          <w:szCs w:val="28"/>
          <w:lang w:eastAsia="ru-RU"/>
        </w:rPr>
        <w:t>инансов</w:t>
      </w:r>
      <w:r>
        <w:rPr>
          <w:color w:val="000000"/>
          <w:sz w:val="28"/>
          <w:szCs w:val="28"/>
          <w:lang w:eastAsia="ru-RU"/>
        </w:rPr>
        <w:t>ое управление администрации Белогорского района</w:t>
      </w:r>
      <w:r w:rsidRPr="00DD68BE">
        <w:rPr>
          <w:color w:val="000000"/>
          <w:sz w:val="28"/>
          <w:szCs w:val="28"/>
          <w:lang w:eastAsia="ru-RU"/>
        </w:rPr>
        <w:t xml:space="preserve"> Республики Крым согласовывает указанный в пункте 6 настоящего Порядка проект </w:t>
      </w:r>
      <w:r>
        <w:rPr>
          <w:color w:val="000000"/>
          <w:sz w:val="28"/>
          <w:szCs w:val="28"/>
          <w:lang w:eastAsia="ru-RU"/>
        </w:rPr>
        <w:t>постановления  администрации Васильевского сельского поселения</w:t>
      </w:r>
      <w:r w:rsidRPr="00DD68BE">
        <w:rPr>
          <w:color w:val="000000"/>
          <w:sz w:val="28"/>
          <w:szCs w:val="28"/>
          <w:lang w:eastAsia="ru-RU"/>
        </w:rPr>
        <w:t xml:space="preserve"> при соблюдении следующих условий:</w:t>
      </w:r>
    </w:p>
    <w:p w:rsidR="00C83A4F" w:rsidRPr="00DD68BE" w:rsidRDefault="00C83A4F" w:rsidP="00F03A22">
      <w:pPr>
        <w:pStyle w:val="20"/>
        <w:shd w:val="clear" w:color="auto" w:fill="auto"/>
        <w:tabs>
          <w:tab w:val="left" w:pos="1207"/>
        </w:tabs>
        <w:spacing w:before="0" w:after="0"/>
      </w:pPr>
      <w:r>
        <w:rPr>
          <w:color w:val="000000"/>
        </w:rPr>
        <w:t xml:space="preserve">       7.1.</w:t>
      </w:r>
      <w:r w:rsidRPr="00DD68BE">
        <w:rPr>
          <w:color w:val="000000"/>
        </w:rPr>
        <w:t xml:space="preserve"> соответствие предлагаемого к </w:t>
      </w:r>
      <w:r>
        <w:rPr>
          <w:color w:val="000000"/>
        </w:rPr>
        <w:t xml:space="preserve">заключению муниципального контракта для обеспечения муниципальных </w:t>
      </w:r>
      <w:r w:rsidRPr="00DD68BE">
        <w:rPr>
          <w:color w:val="000000"/>
        </w:rPr>
        <w:t xml:space="preserve">нужд </w:t>
      </w:r>
      <w:r>
        <w:rPr>
          <w:color w:val="000000"/>
        </w:rPr>
        <w:t xml:space="preserve">муниципального образования Васильевского сельского поселения </w:t>
      </w:r>
      <w:r w:rsidRPr="00DD68BE">
        <w:rPr>
          <w:color w:val="000000"/>
        </w:rPr>
        <w:t>реестру расходных обязательств</w:t>
      </w:r>
      <w:r w:rsidRPr="00360764">
        <w:rPr>
          <w:color w:val="000000"/>
        </w:rPr>
        <w:t xml:space="preserve"> </w:t>
      </w:r>
      <w:r>
        <w:rPr>
          <w:color w:val="000000"/>
        </w:rPr>
        <w:t>муниципального образования</w:t>
      </w:r>
      <w:r w:rsidRPr="00DD68BE">
        <w:rPr>
          <w:color w:val="000000"/>
        </w:rPr>
        <w:t>;</w:t>
      </w:r>
    </w:p>
    <w:p w:rsidR="00C83A4F" w:rsidRDefault="00C83A4F" w:rsidP="00F03A22">
      <w:pPr>
        <w:widowControl w:val="0"/>
        <w:tabs>
          <w:tab w:val="left" w:pos="908"/>
        </w:tabs>
        <w:spacing w:line="322" w:lineRule="exact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7.2. </w:t>
      </w:r>
      <w:r w:rsidRPr="002F7FC5">
        <w:rPr>
          <w:color w:val="000000"/>
          <w:sz w:val="28"/>
          <w:szCs w:val="28"/>
          <w:lang w:eastAsia="ru-RU"/>
        </w:rPr>
        <w:t>соответствие предельного объема бюджетных ассигнований, предусматриваемых на оплату государственного контракта</w:t>
      </w:r>
      <w:r w:rsidRPr="000449A0">
        <w:rPr>
          <w:color w:val="000000"/>
          <w:sz w:val="28"/>
          <w:szCs w:val="28"/>
          <w:lang w:eastAsia="ru-RU"/>
        </w:rPr>
        <w:t xml:space="preserve"> в текущем</w:t>
      </w:r>
      <w:r>
        <w:rPr>
          <w:color w:val="000000"/>
          <w:sz w:val="28"/>
          <w:szCs w:val="28"/>
          <w:lang w:eastAsia="ru-RU"/>
        </w:rPr>
        <w:t xml:space="preserve"> финансовом году и плановом периоде, бюджетным ассигнованиям, предусмотренным на исполнение  соответствующего расходного обязательства законом Республики Крым, решением Белогорского районного совета о бюджете муниципального образования Васильевское сельское поселение на текущий финансовый год и плановый период;</w:t>
      </w:r>
    </w:p>
    <w:p w:rsidR="00C83A4F" w:rsidRDefault="00C83A4F" w:rsidP="00F03A22">
      <w:pPr>
        <w:widowControl w:val="0"/>
        <w:tabs>
          <w:tab w:val="left" w:pos="908"/>
        </w:tabs>
        <w:spacing w:line="322" w:lineRule="exact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7.3.непревышение годового предельного объема средств, предусматриваемых на оплату муниципального контракта за </w:t>
      </w:r>
      <w:r w:rsidRPr="00F74DAF">
        <w:rPr>
          <w:color w:val="000000"/>
          <w:sz w:val="28"/>
          <w:szCs w:val="28"/>
          <w:lang w:eastAsia="ru-RU"/>
        </w:rPr>
        <w:t xml:space="preserve">пределами планового периода, над максимальным годовым объемом бюджетных ассигнований, предусмотренных на оплату указанного </w:t>
      </w:r>
      <w:r>
        <w:rPr>
          <w:color w:val="000000"/>
          <w:sz w:val="28"/>
          <w:szCs w:val="28"/>
          <w:lang w:eastAsia="ru-RU"/>
        </w:rPr>
        <w:t>муниципального контракта в пределах планового периода (в текущем финансовом году).</w:t>
      </w:r>
    </w:p>
    <w:p w:rsidR="00C83A4F" w:rsidRDefault="00C83A4F" w:rsidP="00F03A22">
      <w:pPr>
        <w:widowControl w:val="0"/>
        <w:tabs>
          <w:tab w:val="left" w:pos="908"/>
        </w:tabs>
        <w:spacing w:line="322" w:lineRule="exact"/>
        <w:jc w:val="both"/>
        <w:rPr>
          <w:color w:val="000000"/>
          <w:sz w:val="28"/>
          <w:szCs w:val="28"/>
          <w:lang w:eastAsia="ru-RU"/>
        </w:rPr>
      </w:pPr>
    </w:p>
    <w:p w:rsidR="00C83A4F" w:rsidRDefault="00C83A4F" w:rsidP="00F03A22">
      <w:pPr>
        <w:widowControl w:val="0"/>
        <w:tabs>
          <w:tab w:val="left" w:pos="908"/>
        </w:tabs>
        <w:spacing w:line="322" w:lineRule="exact"/>
        <w:jc w:val="both"/>
        <w:rPr>
          <w:color w:val="000000"/>
          <w:sz w:val="28"/>
          <w:szCs w:val="28"/>
          <w:lang w:eastAsia="ru-RU"/>
        </w:rPr>
      </w:pPr>
    </w:p>
    <w:p w:rsidR="00C83A4F" w:rsidRDefault="00C83A4F" w:rsidP="00F03A22">
      <w:pPr>
        <w:widowControl w:val="0"/>
        <w:tabs>
          <w:tab w:val="left" w:pos="908"/>
        </w:tabs>
        <w:spacing w:line="322" w:lineRule="exact"/>
        <w:jc w:val="both"/>
        <w:rPr>
          <w:color w:val="000000"/>
          <w:sz w:val="28"/>
          <w:szCs w:val="28"/>
          <w:lang w:eastAsia="ru-RU"/>
        </w:rPr>
      </w:pPr>
    </w:p>
    <w:p w:rsidR="00C83A4F" w:rsidRDefault="00C83A4F" w:rsidP="00F03A22">
      <w:pPr>
        <w:widowControl w:val="0"/>
        <w:tabs>
          <w:tab w:val="left" w:pos="908"/>
        </w:tabs>
        <w:spacing w:line="322" w:lineRule="exact"/>
        <w:jc w:val="both"/>
        <w:rPr>
          <w:color w:val="000000"/>
          <w:sz w:val="28"/>
          <w:szCs w:val="28"/>
          <w:lang w:eastAsia="ru-RU"/>
        </w:rPr>
      </w:pPr>
    </w:p>
    <w:p w:rsidR="00C83A4F" w:rsidRDefault="00C83A4F" w:rsidP="00F03A22">
      <w:pPr>
        <w:widowControl w:val="0"/>
        <w:tabs>
          <w:tab w:val="left" w:pos="908"/>
        </w:tabs>
        <w:spacing w:line="322" w:lineRule="exact"/>
        <w:jc w:val="both"/>
        <w:rPr>
          <w:color w:val="000000"/>
          <w:sz w:val="28"/>
          <w:szCs w:val="28"/>
          <w:lang w:eastAsia="ru-RU"/>
        </w:rPr>
      </w:pPr>
    </w:p>
    <w:p w:rsidR="00C83A4F" w:rsidRDefault="00C83A4F" w:rsidP="00F03A22">
      <w:pPr>
        <w:widowControl w:val="0"/>
        <w:tabs>
          <w:tab w:val="left" w:pos="908"/>
        </w:tabs>
        <w:spacing w:line="322" w:lineRule="exact"/>
        <w:jc w:val="both"/>
        <w:rPr>
          <w:color w:val="000000"/>
          <w:sz w:val="28"/>
          <w:szCs w:val="28"/>
          <w:lang w:eastAsia="ru-RU"/>
        </w:rPr>
      </w:pPr>
    </w:p>
    <w:p w:rsidR="00C83A4F" w:rsidRDefault="00C83A4F" w:rsidP="00F03A22">
      <w:pPr>
        <w:widowControl w:val="0"/>
        <w:tabs>
          <w:tab w:val="left" w:pos="908"/>
        </w:tabs>
        <w:spacing w:line="322" w:lineRule="exact"/>
        <w:jc w:val="both"/>
        <w:rPr>
          <w:color w:val="000000"/>
          <w:sz w:val="28"/>
          <w:szCs w:val="28"/>
          <w:lang w:eastAsia="ru-RU"/>
        </w:rPr>
      </w:pPr>
    </w:p>
    <w:p w:rsidR="00C83A4F" w:rsidRDefault="00C83A4F" w:rsidP="00F03A22">
      <w:pPr>
        <w:widowControl w:val="0"/>
        <w:tabs>
          <w:tab w:val="left" w:pos="908"/>
        </w:tabs>
        <w:spacing w:line="322" w:lineRule="exact"/>
        <w:jc w:val="both"/>
        <w:rPr>
          <w:sz w:val="28"/>
          <w:szCs w:val="28"/>
          <w:lang w:eastAsia="ru-RU"/>
        </w:rPr>
        <w:sectPr w:rsidR="00C83A4F" w:rsidSect="00C075EA">
          <w:pgSz w:w="11906" w:h="16838"/>
          <w:pgMar w:top="851" w:right="851" w:bottom="902" w:left="1701" w:header="709" w:footer="709" w:gutter="0"/>
          <w:cols w:space="708"/>
          <w:docGrid w:linePitch="360"/>
        </w:sectPr>
      </w:pPr>
    </w:p>
    <w:p w:rsidR="00C83A4F" w:rsidRPr="00784FE2" w:rsidRDefault="00C83A4F" w:rsidP="00C075EA">
      <w:pPr>
        <w:pStyle w:val="40"/>
        <w:shd w:val="clear" w:color="auto" w:fill="auto"/>
        <w:spacing w:before="0"/>
        <w:ind w:left="20"/>
        <w:jc w:val="center"/>
        <w:rPr>
          <w:rStyle w:val="4"/>
          <w:color w:val="000000"/>
        </w:rPr>
      </w:pPr>
      <w:r w:rsidRPr="00784FE2">
        <w:rPr>
          <w:rStyle w:val="4"/>
          <w:color w:val="000000"/>
        </w:rPr>
        <w:t xml:space="preserve">                       </w:t>
      </w:r>
      <w:r>
        <w:rPr>
          <w:rStyle w:val="4"/>
          <w:color w:val="000000"/>
        </w:rPr>
        <w:t xml:space="preserve">                                                                          </w:t>
      </w:r>
      <w:r w:rsidRPr="00784FE2">
        <w:rPr>
          <w:rStyle w:val="4"/>
          <w:color w:val="000000"/>
        </w:rPr>
        <w:t>Приложение</w:t>
      </w:r>
    </w:p>
    <w:p w:rsidR="00C83A4F" w:rsidRDefault="00C83A4F" w:rsidP="00C075EA">
      <w:pPr>
        <w:pStyle w:val="40"/>
        <w:shd w:val="clear" w:color="auto" w:fill="auto"/>
        <w:spacing w:before="0"/>
        <w:ind w:left="20"/>
        <w:jc w:val="center"/>
        <w:rPr>
          <w:rStyle w:val="4"/>
          <w:color w:val="000000"/>
        </w:rPr>
      </w:pPr>
      <w:r w:rsidRPr="00784FE2">
        <w:rPr>
          <w:rStyle w:val="4"/>
          <w:color w:val="000000"/>
        </w:rPr>
        <w:t xml:space="preserve">                          </w:t>
      </w:r>
      <w:r>
        <w:rPr>
          <w:rStyle w:val="4"/>
          <w:color w:val="000000"/>
        </w:rPr>
        <w:t xml:space="preserve">                                                                                               к решению администрации</w:t>
      </w:r>
    </w:p>
    <w:p w:rsidR="00C83A4F" w:rsidRDefault="00C83A4F" w:rsidP="00C075EA">
      <w:pPr>
        <w:pStyle w:val="40"/>
        <w:shd w:val="clear" w:color="auto" w:fill="auto"/>
        <w:spacing w:before="0"/>
        <w:ind w:left="20"/>
        <w:jc w:val="center"/>
        <w:rPr>
          <w:rStyle w:val="4"/>
          <w:color w:val="000000"/>
        </w:rPr>
      </w:pPr>
      <w:r>
        <w:rPr>
          <w:rStyle w:val="4"/>
          <w:color w:val="000000"/>
        </w:rPr>
        <w:t xml:space="preserve">                                                                                                                                         Васильевского сельского поселения</w:t>
      </w:r>
    </w:p>
    <w:p w:rsidR="00C83A4F" w:rsidRPr="00CD69BD" w:rsidRDefault="00C83A4F" w:rsidP="00C075EA">
      <w:pPr>
        <w:pStyle w:val="40"/>
        <w:shd w:val="clear" w:color="auto" w:fill="auto"/>
        <w:spacing w:before="0"/>
        <w:ind w:left="20"/>
        <w:jc w:val="center"/>
      </w:pPr>
      <w:r>
        <w:rPr>
          <w:rStyle w:val="4"/>
          <w:color w:val="000000"/>
        </w:rPr>
        <w:t xml:space="preserve">                                                                                                                            от              декабря  2015г. №</w:t>
      </w:r>
      <w:r w:rsidRPr="00CD69BD">
        <w:t> </w:t>
      </w:r>
    </w:p>
    <w:p w:rsidR="00C83A4F" w:rsidRPr="00CD69BD" w:rsidRDefault="00C83A4F" w:rsidP="00C075EA">
      <w:pPr>
        <w:pStyle w:val="40"/>
        <w:shd w:val="clear" w:color="auto" w:fill="auto"/>
        <w:spacing w:before="0"/>
        <w:ind w:left="20"/>
        <w:jc w:val="center"/>
      </w:pPr>
      <w:r>
        <w:rPr>
          <w:rStyle w:val="4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3A4F" w:rsidRPr="00CD69BD" w:rsidRDefault="00C83A4F" w:rsidP="00C075EA">
      <w:pPr>
        <w:spacing w:line="240" w:lineRule="atLeast"/>
        <w:jc w:val="center"/>
        <w:rPr>
          <w:sz w:val="28"/>
          <w:szCs w:val="28"/>
        </w:rPr>
      </w:pPr>
      <w:r w:rsidRPr="00CD69BD">
        <w:rPr>
          <w:sz w:val="28"/>
          <w:szCs w:val="28"/>
        </w:rPr>
        <w:t>УСЛОВИЯ</w:t>
      </w:r>
    </w:p>
    <w:p w:rsidR="00C83A4F" w:rsidRPr="00CD69BD" w:rsidRDefault="00C83A4F" w:rsidP="00C075EA">
      <w:pPr>
        <w:spacing w:line="240" w:lineRule="atLeast"/>
        <w:jc w:val="center"/>
        <w:rPr>
          <w:sz w:val="28"/>
          <w:szCs w:val="28"/>
        </w:rPr>
      </w:pPr>
      <w:r w:rsidRPr="00CD69BD">
        <w:rPr>
          <w:sz w:val="28"/>
          <w:szCs w:val="28"/>
        </w:rPr>
        <w:t>заключения ____________________________________________________</w:t>
      </w:r>
      <w:r>
        <w:rPr>
          <w:sz w:val="28"/>
          <w:szCs w:val="28"/>
        </w:rPr>
        <w:t>_______________________________________</w:t>
      </w:r>
    </w:p>
    <w:p w:rsidR="00C83A4F" w:rsidRPr="00CD69BD" w:rsidRDefault="00C83A4F" w:rsidP="00C075EA">
      <w:pPr>
        <w:spacing w:line="240" w:lineRule="atLeast"/>
        <w:jc w:val="center"/>
        <w:rPr>
          <w:sz w:val="28"/>
          <w:szCs w:val="28"/>
        </w:rPr>
      </w:pPr>
      <w:r w:rsidRPr="00CD69BD">
        <w:rPr>
          <w:sz w:val="28"/>
          <w:szCs w:val="28"/>
        </w:rPr>
        <w:t xml:space="preserve">(наименование муниципального заказчика </w:t>
      </w:r>
      <w:r>
        <w:rPr>
          <w:sz w:val="28"/>
          <w:szCs w:val="28"/>
        </w:rPr>
        <w:t xml:space="preserve">Белогорского </w:t>
      </w:r>
      <w:r w:rsidRPr="00CD69BD">
        <w:rPr>
          <w:sz w:val="28"/>
          <w:szCs w:val="28"/>
        </w:rPr>
        <w:t>района)</w:t>
      </w:r>
    </w:p>
    <w:p w:rsidR="00C83A4F" w:rsidRPr="00CD69BD" w:rsidRDefault="00C83A4F" w:rsidP="00C075EA">
      <w:pPr>
        <w:spacing w:line="240" w:lineRule="atLeast"/>
        <w:jc w:val="center"/>
        <w:rPr>
          <w:sz w:val="28"/>
          <w:szCs w:val="28"/>
        </w:rPr>
      </w:pPr>
      <w:r w:rsidRPr="00CD69BD">
        <w:rPr>
          <w:sz w:val="28"/>
          <w:szCs w:val="28"/>
        </w:rPr>
        <w:t>муниципального контракта на ____________________________________</w:t>
      </w:r>
      <w:r>
        <w:rPr>
          <w:sz w:val="28"/>
          <w:szCs w:val="28"/>
        </w:rPr>
        <w:t>________________________________________</w:t>
      </w:r>
      <w:r w:rsidRPr="00CD69BD">
        <w:rPr>
          <w:sz w:val="28"/>
          <w:szCs w:val="28"/>
        </w:rPr>
        <w:t>,</w:t>
      </w:r>
    </w:p>
    <w:p w:rsidR="00C83A4F" w:rsidRPr="00CD69BD" w:rsidRDefault="00C83A4F" w:rsidP="00C075EA">
      <w:pPr>
        <w:spacing w:line="240" w:lineRule="atLeast"/>
        <w:jc w:val="center"/>
        <w:rPr>
          <w:sz w:val="28"/>
          <w:szCs w:val="28"/>
        </w:rPr>
      </w:pPr>
      <w:r w:rsidRPr="00CD69BD">
        <w:rPr>
          <w:sz w:val="28"/>
          <w:szCs w:val="28"/>
        </w:rPr>
        <w:t>                                             (предмет контракта)</w:t>
      </w:r>
    </w:p>
    <w:p w:rsidR="00C83A4F" w:rsidRPr="00CD69BD" w:rsidRDefault="00C83A4F" w:rsidP="00C075EA">
      <w:pPr>
        <w:spacing w:line="240" w:lineRule="atLeast"/>
        <w:jc w:val="center"/>
        <w:rPr>
          <w:sz w:val="28"/>
          <w:szCs w:val="28"/>
        </w:rPr>
      </w:pPr>
      <w:r w:rsidRPr="00CD69BD">
        <w:rPr>
          <w:sz w:val="28"/>
          <w:szCs w:val="28"/>
        </w:rPr>
        <w:t>длительность производственного цикла выполнения</w:t>
      </w:r>
      <w:r>
        <w:rPr>
          <w:sz w:val="28"/>
          <w:szCs w:val="28"/>
        </w:rPr>
        <w:t xml:space="preserve"> </w:t>
      </w:r>
      <w:r w:rsidRPr="00CD69BD">
        <w:rPr>
          <w:sz w:val="28"/>
          <w:szCs w:val="28"/>
        </w:rPr>
        <w:t>(оказания) которого превышает срок действия утвержденных</w:t>
      </w:r>
    </w:p>
    <w:p w:rsidR="00C83A4F" w:rsidRPr="00CD69BD" w:rsidRDefault="00C83A4F" w:rsidP="00C075EA">
      <w:pPr>
        <w:spacing w:line="240" w:lineRule="atLeast"/>
        <w:jc w:val="center"/>
        <w:rPr>
          <w:sz w:val="28"/>
          <w:szCs w:val="28"/>
        </w:rPr>
      </w:pPr>
      <w:r w:rsidRPr="00CD69BD">
        <w:rPr>
          <w:sz w:val="28"/>
          <w:szCs w:val="28"/>
        </w:rPr>
        <w:t>лимитов бюджетных обязательств</w:t>
      </w:r>
    </w:p>
    <w:p w:rsidR="00C83A4F" w:rsidRPr="00CD69BD" w:rsidRDefault="00C83A4F" w:rsidP="00C075EA">
      <w:pPr>
        <w:spacing w:line="240" w:lineRule="atLeast"/>
        <w:rPr>
          <w:sz w:val="28"/>
          <w:szCs w:val="28"/>
        </w:rPr>
      </w:pPr>
      <w:r w:rsidRPr="00CD69BD">
        <w:rPr>
          <w:sz w:val="28"/>
          <w:szCs w:val="28"/>
        </w:rPr>
        <w:t> </w:t>
      </w:r>
    </w:p>
    <w:tbl>
      <w:tblPr>
        <w:tblW w:w="150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58"/>
        <w:gridCol w:w="1559"/>
        <w:gridCol w:w="2410"/>
        <w:gridCol w:w="851"/>
        <w:gridCol w:w="850"/>
        <w:gridCol w:w="1134"/>
        <w:gridCol w:w="1134"/>
        <w:gridCol w:w="992"/>
        <w:gridCol w:w="1418"/>
        <w:gridCol w:w="850"/>
        <w:gridCol w:w="1985"/>
      </w:tblGrid>
      <w:tr w:rsidR="00C83A4F" w:rsidRPr="00CD69BD" w:rsidTr="0096085D">
        <w:trPr>
          <w:tblCellSpacing w:w="0" w:type="dxa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A4F" w:rsidRPr="00CD69BD" w:rsidRDefault="00C83A4F" w:rsidP="006D4A54">
            <w:pPr>
              <w:spacing w:line="240" w:lineRule="atLeast"/>
              <w:rPr>
                <w:sz w:val="28"/>
                <w:szCs w:val="28"/>
              </w:rPr>
            </w:pPr>
            <w:r w:rsidRPr="00CD69BD">
              <w:rPr>
                <w:sz w:val="28"/>
                <w:szCs w:val="28"/>
              </w:rPr>
              <w:t>Планируемые результаты выполнения работ (оказания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A4F" w:rsidRPr="00CD69BD" w:rsidRDefault="00C83A4F" w:rsidP="006D4A54">
            <w:pPr>
              <w:spacing w:line="240" w:lineRule="atLeast"/>
              <w:rPr>
                <w:sz w:val="28"/>
                <w:szCs w:val="28"/>
              </w:rPr>
            </w:pPr>
            <w:r w:rsidRPr="00CD69BD">
              <w:rPr>
                <w:sz w:val="28"/>
                <w:szCs w:val="28"/>
              </w:rPr>
              <w:t>Описание состава работ (услуг)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4F" w:rsidRPr="00CD69BD" w:rsidRDefault="00C83A4F" w:rsidP="006D4A54">
            <w:pPr>
              <w:spacing w:line="240" w:lineRule="atLeast"/>
              <w:rPr>
                <w:sz w:val="28"/>
                <w:szCs w:val="28"/>
              </w:rPr>
            </w:pPr>
            <w:r w:rsidRPr="00CD69BD">
              <w:rPr>
                <w:sz w:val="28"/>
                <w:szCs w:val="28"/>
              </w:rPr>
              <w:t>Предельный срок выполнения работ (оказания услуг) с учетом сроков, необходимых для определения подрядчика (исполнителя)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4F" w:rsidRPr="00CD69BD" w:rsidRDefault="00C83A4F" w:rsidP="006D4A54">
            <w:pPr>
              <w:spacing w:line="240" w:lineRule="atLeast"/>
              <w:rPr>
                <w:sz w:val="28"/>
                <w:szCs w:val="28"/>
              </w:rPr>
            </w:pPr>
            <w:r w:rsidRPr="00CD69BD">
              <w:rPr>
                <w:sz w:val="28"/>
                <w:szCs w:val="28"/>
              </w:rPr>
              <w:t>Предельный объем средств на выполнение муниципального контракта с разбивкой по годам(руб.)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4F" w:rsidRPr="00CD69BD" w:rsidRDefault="00C83A4F" w:rsidP="006D4A54">
            <w:pPr>
              <w:spacing w:line="240" w:lineRule="atLeast"/>
              <w:rPr>
                <w:sz w:val="28"/>
                <w:szCs w:val="28"/>
              </w:rPr>
            </w:pPr>
            <w:r w:rsidRPr="00CD69BD">
              <w:rPr>
                <w:sz w:val="28"/>
                <w:szCs w:val="28"/>
              </w:rPr>
              <w:t>Источник финансиро-вания</w:t>
            </w:r>
          </w:p>
        </w:tc>
      </w:tr>
      <w:tr w:rsidR="00C83A4F" w:rsidRPr="00CD69BD" w:rsidTr="0096085D">
        <w:trPr>
          <w:tblCellSpacing w:w="0" w:type="dxa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4F" w:rsidRPr="00CD69BD" w:rsidRDefault="00C83A4F" w:rsidP="006D4A54">
            <w:pPr>
              <w:spacing w:line="240" w:lineRule="atLeast"/>
              <w:rPr>
                <w:sz w:val="28"/>
                <w:szCs w:val="28"/>
              </w:rPr>
            </w:pPr>
            <w:r w:rsidRPr="00CD69B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4F" w:rsidRPr="00CD69BD" w:rsidRDefault="00C83A4F" w:rsidP="006D4A54">
            <w:pPr>
              <w:spacing w:line="240" w:lineRule="atLeast"/>
              <w:rPr>
                <w:sz w:val="28"/>
                <w:szCs w:val="28"/>
              </w:rPr>
            </w:pPr>
            <w:r w:rsidRPr="00CD69BD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4F" w:rsidRPr="00CD69BD" w:rsidRDefault="00C83A4F" w:rsidP="006D4A54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4F" w:rsidRPr="00CD69BD" w:rsidRDefault="00C83A4F" w:rsidP="006D4A54">
            <w:pPr>
              <w:spacing w:line="240" w:lineRule="atLeast"/>
              <w:rPr>
                <w:sz w:val="28"/>
                <w:szCs w:val="28"/>
              </w:rPr>
            </w:pPr>
            <w:r w:rsidRPr="00CD69BD">
              <w:rPr>
                <w:sz w:val="28"/>
                <w:szCs w:val="28"/>
              </w:rPr>
              <w:t>Всего,в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4F" w:rsidRPr="00CD69BD" w:rsidRDefault="00C83A4F" w:rsidP="006D4A54">
            <w:pPr>
              <w:spacing w:line="240" w:lineRule="atLeast"/>
              <w:rPr>
                <w:sz w:val="28"/>
                <w:szCs w:val="28"/>
              </w:rPr>
            </w:pPr>
            <w:r w:rsidRPr="00CD69BD">
              <w:rPr>
                <w:sz w:val="28"/>
                <w:szCs w:val="28"/>
              </w:rPr>
              <w:t>Текущий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4F" w:rsidRPr="00CD69BD" w:rsidRDefault="00C83A4F" w:rsidP="006D4A54">
            <w:pPr>
              <w:spacing w:line="240" w:lineRule="atLeast"/>
              <w:rPr>
                <w:sz w:val="28"/>
                <w:szCs w:val="28"/>
              </w:rPr>
            </w:pPr>
            <w:r w:rsidRPr="00CD69BD">
              <w:rPr>
                <w:sz w:val="28"/>
                <w:szCs w:val="28"/>
              </w:rPr>
              <w:t>Очередной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4F" w:rsidRPr="00CD69BD" w:rsidRDefault="00C83A4F" w:rsidP="006D4A54">
            <w:pPr>
              <w:spacing w:line="240" w:lineRule="atLeast"/>
              <w:rPr>
                <w:sz w:val="28"/>
                <w:szCs w:val="28"/>
              </w:rPr>
            </w:pPr>
            <w:r w:rsidRPr="00CD69BD">
              <w:rPr>
                <w:sz w:val="28"/>
                <w:szCs w:val="28"/>
              </w:rPr>
              <w:t>Второй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4F" w:rsidRPr="00CD69BD" w:rsidRDefault="00C83A4F" w:rsidP="006D4A54">
            <w:pPr>
              <w:spacing w:line="240" w:lineRule="atLeast"/>
              <w:rPr>
                <w:sz w:val="28"/>
                <w:szCs w:val="28"/>
              </w:rPr>
            </w:pPr>
            <w:r w:rsidRPr="00CD69BD">
              <w:rPr>
                <w:sz w:val="28"/>
                <w:szCs w:val="28"/>
              </w:rPr>
              <w:t>Третий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4F" w:rsidRPr="00CD69BD" w:rsidRDefault="00C83A4F" w:rsidP="006D4A54">
            <w:pPr>
              <w:spacing w:line="240" w:lineRule="atLeast"/>
              <w:rPr>
                <w:sz w:val="28"/>
                <w:szCs w:val="28"/>
              </w:rPr>
            </w:pPr>
            <w:r w:rsidRPr="00CD69BD">
              <w:rPr>
                <w:sz w:val="28"/>
                <w:szCs w:val="28"/>
              </w:rPr>
              <w:t>Четвертый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4F" w:rsidRPr="00CD69BD" w:rsidRDefault="00C83A4F" w:rsidP="006D4A54">
            <w:pPr>
              <w:spacing w:line="240" w:lineRule="atLeast"/>
              <w:rPr>
                <w:sz w:val="28"/>
                <w:szCs w:val="28"/>
              </w:rPr>
            </w:pPr>
            <w:r w:rsidRPr="00CD69BD">
              <w:rPr>
                <w:sz w:val="28"/>
                <w:szCs w:val="28"/>
              </w:rPr>
              <w:t>N-й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4F" w:rsidRPr="00CD69BD" w:rsidRDefault="00C83A4F" w:rsidP="006D4A54">
            <w:pPr>
              <w:spacing w:line="240" w:lineRule="atLeast"/>
              <w:rPr>
                <w:sz w:val="28"/>
                <w:szCs w:val="28"/>
              </w:rPr>
            </w:pPr>
            <w:r w:rsidRPr="00CD69BD">
              <w:rPr>
                <w:sz w:val="28"/>
                <w:szCs w:val="28"/>
              </w:rPr>
              <w:t> </w:t>
            </w:r>
          </w:p>
        </w:tc>
      </w:tr>
      <w:tr w:rsidR="00C83A4F" w:rsidRPr="00CD69BD" w:rsidTr="0096085D">
        <w:trPr>
          <w:tblCellSpacing w:w="0" w:type="dxa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4F" w:rsidRPr="00CD69BD" w:rsidRDefault="00C83A4F" w:rsidP="0092435B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4F" w:rsidRPr="00CD69BD" w:rsidRDefault="00C83A4F" w:rsidP="0092435B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4F" w:rsidRPr="00CD69BD" w:rsidRDefault="00C83A4F" w:rsidP="0092435B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4F" w:rsidRPr="00CD69BD" w:rsidRDefault="00C83A4F" w:rsidP="0092435B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4F" w:rsidRPr="00CD69BD" w:rsidRDefault="00C83A4F" w:rsidP="0092435B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4F" w:rsidRPr="00CD69BD" w:rsidRDefault="00C83A4F" w:rsidP="0092435B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4F" w:rsidRPr="00CD69BD" w:rsidRDefault="00C83A4F" w:rsidP="0092435B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4F" w:rsidRPr="00CD69BD" w:rsidRDefault="00C83A4F" w:rsidP="0092435B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4F" w:rsidRPr="00CD69BD" w:rsidRDefault="00C83A4F" w:rsidP="0092435B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4F" w:rsidRPr="00CD69BD" w:rsidRDefault="00C83A4F" w:rsidP="0092435B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4F" w:rsidRPr="00CD69BD" w:rsidRDefault="00C83A4F" w:rsidP="0092435B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C83A4F" w:rsidRPr="00CD69BD" w:rsidRDefault="00C83A4F" w:rsidP="00C075EA">
      <w:pPr>
        <w:pStyle w:val="BodyText"/>
        <w:spacing w:after="0"/>
        <w:rPr>
          <w:color w:val="17222D"/>
          <w:sz w:val="28"/>
          <w:szCs w:val="28"/>
        </w:rPr>
      </w:pPr>
    </w:p>
    <w:p w:rsidR="00C83A4F" w:rsidRPr="00DD68BE" w:rsidRDefault="00C83A4F" w:rsidP="00F03A22">
      <w:pPr>
        <w:widowControl w:val="0"/>
        <w:tabs>
          <w:tab w:val="left" w:pos="908"/>
        </w:tabs>
        <w:spacing w:line="322" w:lineRule="exact"/>
        <w:jc w:val="both"/>
        <w:rPr>
          <w:sz w:val="28"/>
          <w:szCs w:val="28"/>
          <w:lang w:eastAsia="ru-RU"/>
        </w:rPr>
      </w:pPr>
    </w:p>
    <w:p w:rsidR="00C83A4F" w:rsidRPr="00B90427" w:rsidRDefault="00C83A4F" w:rsidP="00F03A22">
      <w:pPr>
        <w:pStyle w:val="20"/>
        <w:shd w:val="clear" w:color="auto" w:fill="auto"/>
        <w:tabs>
          <w:tab w:val="left" w:pos="913"/>
        </w:tabs>
        <w:spacing w:before="0" w:after="0"/>
      </w:pPr>
    </w:p>
    <w:p w:rsidR="00C83A4F" w:rsidRDefault="00C83A4F" w:rsidP="00F03A22">
      <w:pPr>
        <w:widowControl w:val="0"/>
        <w:tabs>
          <w:tab w:val="left" w:pos="903"/>
        </w:tabs>
        <w:spacing w:line="322" w:lineRule="exact"/>
        <w:jc w:val="both"/>
        <w:rPr>
          <w:color w:val="000000"/>
          <w:sz w:val="28"/>
          <w:szCs w:val="28"/>
          <w:lang w:eastAsia="ru-RU"/>
        </w:rPr>
      </w:pPr>
    </w:p>
    <w:p w:rsidR="00C83A4F" w:rsidRDefault="00C83A4F" w:rsidP="00F03A22">
      <w:pPr>
        <w:jc w:val="both"/>
        <w:rPr>
          <w:color w:val="000000"/>
          <w:lang w:eastAsia="ru-RU"/>
        </w:rPr>
      </w:pPr>
    </w:p>
    <w:p w:rsidR="00C83A4F" w:rsidRDefault="00C83A4F" w:rsidP="00F03A22">
      <w:pPr>
        <w:rPr>
          <w:color w:val="000000"/>
          <w:lang w:eastAsia="ru-RU"/>
        </w:rPr>
      </w:pPr>
    </w:p>
    <w:p w:rsidR="00C83A4F" w:rsidRDefault="00C83A4F" w:rsidP="00F03A22"/>
    <w:p w:rsidR="00C83A4F" w:rsidRDefault="00C83A4F"/>
    <w:p w:rsidR="00C83A4F" w:rsidRDefault="00C83A4F"/>
    <w:p w:rsidR="00C83A4F" w:rsidRDefault="00C83A4F"/>
    <w:p w:rsidR="00C83A4F" w:rsidRDefault="00C83A4F"/>
    <w:p w:rsidR="00C83A4F" w:rsidRDefault="00C83A4F"/>
    <w:p w:rsidR="00C83A4F" w:rsidRDefault="00C83A4F"/>
    <w:p w:rsidR="00C83A4F" w:rsidRDefault="00C83A4F"/>
    <w:p w:rsidR="00C83A4F" w:rsidRDefault="00C83A4F"/>
    <w:p w:rsidR="00C83A4F" w:rsidRDefault="00C83A4F"/>
    <w:p w:rsidR="00C83A4F" w:rsidRPr="0074108B" w:rsidRDefault="00C83A4F"/>
    <w:p w:rsidR="00C83A4F" w:rsidRPr="0074108B" w:rsidRDefault="00C83A4F"/>
    <w:sectPr w:rsidR="00C83A4F" w:rsidRPr="0074108B" w:rsidSect="00C075EA">
      <w:pgSz w:w="16838" w:h="11906" w:orient="landscape"/>
      <w:pgMar w:top="851" w:right="902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399"/>
    <w:rsid w:val="00025D5D"/>
    <w:rsid w:val="00027543"/>
    <w:rsid w:val="000449A0"/>
    <w:rsid w:val="000D0399"/>
    <w:rsid w:val="001179B2"/>
    <w:rsid w:val="00174888"/>
    <w:rsid w:val="0017700F"/>
    <w:rsid w:val="00177ECA"/>
    <w:rsid w:val="001C2640"/>
    <w:rsid w:val="001C5CD1"/>
    <w:rsid w:val="00226CD3"/>
    <w:rsid w:val="00235AB2"/>
    <w:rsid w:val="00245142"/>
    <w:rsid w:val="002470F3"/>
    <w:rsid w:val="002944F9"/>
    <w:rsid w:val="002D304A"/>
    <w:rsid w:val="002F7FC5"/>
    <w:rsid w:val="003068B6"/>
    <w:rsid w:val="00360764"/>
    <w:rsid w:val="00365CDA"/>
    <w:rsid w:val="00390A2E"/>
    <w:rsid w:val="003A5B1A"/>
    <w:rsid w:val="004153A1"/>
    <w:rsid w:val="004859ED"/>
    <w:rsid w:val="004A19CE"/>
    <w:rsid w:val="004D7ECD"/>
    <w:rsid w:val="00515FD9"/>
    <w:rsid w:val="005A2E6B"/>
    <w:rsid w:val="005F3CBA"/>
    <w:rsid w:val="005F6113"/>
    <w:rsid w:val="0060500E"/>
    <w:rsid w:val="00652EF7"/>
    <w:rsid w:val="00653C96"/>
    <w:rsid w:val="006577AE"/>
    <w:rsid w:val="00664492"/>
    <w:rsid w:val="00674555"/>
    <w:rsid w:val="006808B3"/>
    <w:rsid w:val="00683CD6"/>
    <w:rsid w:val="006D4A54"/>
    <w:rsid w:val="00710565"/>
    <w:rsid w:val="0074108B"/>
    <w:rsid w:val="00750D12"/>
    <w:rsid w:val="00784FE2"/>
    <w:rsid w:val="0078741A"/>
    <w:rsid w:val="00792F88"/>
    <w:rsid w:val="007970BD"/>
    <w:rsid w:val="007B51C9"/>
    <w:rsid w:val="007C49FB"/>
    <w:rsid w:val="007C7EF2"/>
    <w:rsid w:val="007F7F71"/>
    <w:rsid w:val="008133B2"/>
    <w:rsid w:val="0081635F"/>
    <w:rsid w:val="00827597"/>
    <w:rsid w:val="00840FA6"/>
    <w:rsid w:val="008C282C"/>
    <w:rsid w:val="008C36AB"/>
    <w:rsid w:val="008D4E72"/>
    <w:rsid w:val="008D56D8"/>
    <w:rsid w:val="008E5435"/>
    <w:rsid w:val="00902A7A"/>
    <w:rsid w:val="009034E5"/>
    <w:rsid w:val="0092435B"/>
    <w:rsid w:val="0096085D"/>
    <w:rsid w:val="00972761"/>
    <w:rsid w:val="00A5290C"/>
    <w:rsid w:val="00A60147"/>
    <w:rsid w:val="00A76AF2"/>
    <w:rsid w:val="00A9488F"/>
    <w:rsid w:val="00A9593E"/>
    <w:rsid w:val="00AD1280"/>
    <w:rsid w:val="00B43AB4"/>
    <w:rsid w:val="00B44653"/>
    <w:rsid w:val="00B47C86"/>
    <w:rsid w:val="00B90427"/>
    <w:rsid w:val="00BE4395"/>
    <w:rsid w:val="00C075EA"/>
    <w:rsid w:val="00C14456"/>
    <w:rsid w:val="00C5176F"/>
    <w:rsid w:val="00C80467"/>
    <w:rsid w:val="00C83A4F"/>
    <w:rsid w:val="00C95393"/>
    <w:rsid w:val="00C95B65"/>
    <w:rsid w:val="00C97C49"/>
    <w:rsid w:val="00CC32A0"/>
    <w:rsid w:val="00CD3332"/>
    <w:rsid w:val="00CD69BD"/>
    <w:rsid w:val="00CE4679"/>
    <w:rsid w:val="00D016B1"/>
    <w:rsid w:val="00D82DD7"/>
    <w:rsid w:val="00D94B6C"/>
    <w:rsid w:val="00DD68BE"/>
    <w:rsid w:val="00E20928"/>
    <w:rsid w:val="00E24FED"/>
    <w:rsid w:val="00EA7BCB"/>
    <w:rsid w:val="00F015DC"/>
    <w:rsid w:val="00F01C18"/>
    <w:rsid w:val="00F03A22"/>
    <w:rsid w:val="00F05F4E"/>
    <w:rsid w:val="00F26DE4"/>
    <w:rsid w:val="00F31995"/>
    <w:rsid w:val="00F43BE7"/>
    <w:rsid w:val="00F577E2"/>
    <w:rsid w:val="00F74DAF"/>
    <w:rsid w:val="00F8150B"/>
    <w:rsid w:val="00FF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399"/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770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0399"/>
    <w:pPr>
      <w:keepNext/>
      <w:numPr>
        <w:ilvl w:val="2"/>
        <w:numId w:val="1"/>
      </w:numPr>
      <w:jc w:val="center"/>
      <w:outlineLvl w:val="2"/>
    </w:pPr>
    <w:rPr>
      <w:rFonts w:eastAsia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700F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D0399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4">
    <w:name w:val="Основной текст (4)_"/>
    <w:link w:val="40"/>
    <w:uiPriority w:val="99"/>
    <w:locked/>
    <w:rsid w:val="00F03A22"/>
    <w:rPr>
      <w:rFonts w:ascii="Times New Roman" w:hAnsi="Times New Roman"/>
      <w:b/>
      <w:sz w:val="28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F03A22"/>
    <w:pPr>
      <w:widowControl w:val="0"/>
      <w:shd w:val="clear" w:color="auto" w:fill="FFFFFF"/>
      <w:spacing w:before="600" w:line="322" w:lineRule="exact"/>
    </w:pPr>
    <w:rPr>
      <w:rFonts w:eastAsia="Calibri"/>
      <w:b/>
      <w:sz w:val="28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F03A22"/>
    <w:rPr>
      <w:rFonts w:ascii="Times New Roman" w:hAnsi="Times New Roman"/>
      <w:sz w:val="28"/>
      <w:shd w:val="clear" w:color="auto" w:fill="FFFFFF"/>
    </w:rPr>
  </w:style>
  <w:style w:type="character" w:customStyle="1" w:styleId="21">
    <w:name w:val="Основной текст (2) + Полужирный"/>
    <w:uiPriority w:val="99"/>
    <w:rsid w:val="00F03A22"/>
    <w:rPr>
      <w:rFonts w:ascii="Times New Roman" w:hAnsi="Times New Roman"/>
      <w:b/>
      <w:sz w:val="28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F03A22"/>
    <w:pPr>
      <w:widowControl w:val="0"/>
      <w:shd w:val="clear" w:color="auto" w:fill="FFFFFF"/>
      <w:spacing w:before="600" w:after="300" w:line="322" w:lineRule="exact"/>
      <w:jc w:val="both"/>
    </w:pPr>
    <w:rPr>
      <w:rFonts w:eastAsia="Calibri"/>
      <w:sz w:val="28"/>
      <w:szCs w:val="20"/>
      <w:lang w:eastAsia="ru-RU"/>
    </w:rPr>
  </w:style>
  <w:style w:type="paragraph" w:styleId="NormalWeb">
    <w:name w:val="Normal (Web)"/>
    <w:basedOn w:val="Normal"/>
    <w:link w:val="NormalWebChar"/>
    <w:uiPriority w:val="99"/>
    <w:rsid w:val="00B47C86"/>
    <w:pPr>
      <w:spacing w:before="100" w:beforeAutospacing="1" w:after="142" w:line="288" w:lineRule="auto"/>
    </w:pPr>
    <w:rPr>
      <w:rFonts w:eastAsia="Calibri"/>
      <w:color w:val="00000A"/>
      <w:szCs w:val="20"/>
      <w:lang w:eastAsia="ru-RU"/>
    </w:rPr>
  </w:style>
  <w:style w:type="character" w:customStyle="1" w:styleId="NormalWebChar">
    <w:name w:val="Normal (Web) Char"/>
    <w:link w:val="NormalWeb"/>
    <w:uiPriority w:val="99"/>
    <w:locked/>
    <w:rsid w:val="00B47C86"/>
    <w:rPr>
      <w:rFonts w:ascii="Times New Roman" w:hAnsi="Times New Roman"/>
      <w:color w:val="00000A"/>
      <w:sz w:val="24"/>
    </w:rPr>
  </w:style>
  <w:style w:type="paragraph" w:styleId="BodyText">
    <w:name w:val="Body Text"/>
    <w:basedOn w:val="Normal"/>
    <w:link w:val="BodyTextChar"/>
    <w:uiPriority w:val="99"/>
    <w:rsid w:val="00C075EA"/>
    <w:pPr>
      <w:widowControl w:val="0"/>
      <w:suppressAutoHyphens/>
      <w:spacing w:after="120"/>
    </w:pPr>
    <w:rPr>
      <w:rFonts w:eastAsia="Calibri"/>
      <w:kern w:val="1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075EA"/>
    <w:rPr>
      <w:rFonts w:ascii="Times New Roman" w:hAnsi="Times New Roman" w:cs="Times New Roman"/>
      <w:kern w:val="1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1635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635F"/>
    <w:rPr>
      <w:rFonts w:ascii="Tahoma" w:hAnsi="Tahoma" w:cs="Times New Roman"/>
      <w:sz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6</Pages>
  <Words>1891</Words>
  <Characters>10785</Characters>
  <Application>Microsoft Office Outlook</Application>
  <DocSecurity>0</DocSecurity>
  <Lines>0</Lines>
  <Paragraphs>0</Paragraphs>
  <ScaleCrop>false</ScaleCrop>
  <Company>Министерство финансов Республики Крым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Бухгалтерия</cp:lastModifiedBy>
  <cp:revision>4</cp:revision>
  <cp:lastPrinted>2015-12-17T13:24:00Z</cp:lastPrinted>
  <dcterms:created xsi:type="dcterms:W3CDTF">2015-12-17T07:35:00Z</dcterms:created>
  <dcterms:modified xsi:type="dcterms:W3CDTF">2015-12-30T11:04:00Z</dcterms:modified>
</cp:coreProperties>
</file>